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1C6F3">
      <w:pPr>
        <w:pStyle w:val="8"/>
        <w:spacing w:after="0" w:line="60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262B8B41">
      <w:pPr>
        <w:pStyle w:val="8"/>
        <w:spacing w:after="0" w:line="600" w:lineRule="exact"/>
        <w:ind w:left="0" w:leftChars="0" w:firstLine="0" w:firstLineChars="0"/>
        <w:jc w:val="center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巴彦淖尔</w:t>
      </w:r>
      <w:r>
        <w:rPr>
          <w:rFonts w:hint="eastAsia" w:ascii="方正小标宋简体" w:hAnsi="黑体" w:eastAsia="方正小标宋简体"/>
          <w:sz w:val="44"/>
          <w:szCs w:val="44"/>
        </w:rPr>
        <w:t>市202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年科技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计划项目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指南建议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汇总表</w:t>
      </w:r>
    </w:p>
    <w:p w14:paraId="568F42FC">
      <w:pPr>
        <w:pStyle w:val="7"/>
        <w:ind w:firstLine="210"/>
      </w:pPr>
      <w:r>
        <w:rPr>
          <w:rFonts w:hint="eastAsia"/>
          <w:lang w:eastAsia="zh-CN"/>
        </w:rPr>
        <w:t>旗县</w:t>
      </w:r>
      <w:r>
        <w:t>区</w:t>
      </w:r>
      <w:r>
        <w:rPr>
          <w:rFonts w:hint="eastAsia"/>
        </w:rPr>
        <w:t>/部门：</w:t>
      </w:r>
    </w:p>
    <w:tbl>
      <w:tblPr>
        <w:tblStyle w:val="9"/>
        <w:tblW w:w="136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05"/>
        <w:gridCol w:w="1056"/>
        <w:gridCol w:w="2268"/>
        <w:gridCol w:w="1688"/>
        <w:gridCol w:w="1359"/>
        <w:gridCol w:w="1743"/>
        <w:gridCol w:w="1664"/>
        <w:gridCol w:w="1284"/>
      </w:tblGrid>
      <w:tr w14:paraId="35C8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61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B8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  <w:t>建议（项目）</w:t>
            </w:r>
          </w:p>
          <w:p w14:paraId="0FC72F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D8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  <w:t>领域</w:t>
            </w:r>
          </w:p>
          <w:p w14:paraId="10BC2B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方向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B0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  <w:t>研究内容</w:t>
            </w:r>
          </w:p>
          <w:p w14:paraId="40E63E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（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00字以内）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76D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考核指标</w:t>
            </w:r>
          </w:p>
          <w:p w14:paraId="40A87F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（量化）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9F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提出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9C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研发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经费拟总投入（万元）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C56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其中财政资金需求（万元）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A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联系人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/</w:t>
            </w:r>
          </w:p>
          <w:p w14:paraId="6AB442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联系电话</w:t>
            </w:r>
          </w:p>
        </w:tc>
      </w:tr>
      <w:tr w14:paraId="2816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E1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5CC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E0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A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2D4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44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E4B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DEE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C0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4D70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C2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5A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C7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15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DFB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E1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3C4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294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5B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4D5CE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FD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78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01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64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D4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B09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B99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380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CC5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4291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7C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lang w:eastAsia="zh-CN" w:bidi="ar"/>
              </w:rPr>
              <w:t>……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31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62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10B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F7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BA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A34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E4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</w:tbl>
    <w:p w14:paraId="7E47A6C2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5215C-E5A8-4B7F-88D5-31BA73B31C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0A6CFFD-9F60-4421-9EFA-15CE560205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B2CAC9-FAA6-4D45-9EAB-05EE5FD6C9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A6B9CE-256B-43B4-9979-5EA9E1E8D2E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E2B2BAE-8D7E-4A22-8521-2028CA9D42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F2460"/>
    <w:rsid w:val="0E8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2"/>
    <w:basedOn w:val="1"/>
    <w:next w:val="1"/>
    <w:qFormat/>
    <w:uiPriority w:val="39"/>
    <w:pPr>
      <w:ind w:left="420" w:leftChars="200"/>
    </w:pPr>
  </w:style>
  <w:style w:type="paragraph" w:styleId="7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2025-02-10T01:59:00Z</dcterms:created>
  <dc:creator>忙石</dc:creator>
  <cp:lastModifiedBy>忙石</cp:lastModifiedBy>
  <dcterms:modified xsi:type="dcterms:W3CDTF">2025-02-10T01:59:49Z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96FA65A42C9D45ED949664EF586A5161_11</vt:lpwstr>
  </property>
  <property fmtid="{D5CDD505-2E9C-101B-9397-08002B2CF9AE}" pid="4" name="KSOTemplateDocerSaveRecord">
    <vt:lpwstr>eyJoZGlkIjoiMjFjMjE5NTkwMDUxMTlhM2EyZTFlM2VlYmJkZmY1NTQiLCJ1c2VySWQiOiIzOTgxNzIyNDMifQ==</vt:lpwstr>
  </property>
</Properties>
</file>