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4E612">
      <w:pPr>
        <w:jc w:val="center"/>
        <w:rPr>
          <w:rFonts w:hint="eastAsia" w:ascii="方正小标宋简体" w:hAnsi="方正小标宋简体" w:eastAsia="方正小标宋简体" w:cs="方正小标宋简体"/>
          <w:sz w:val="44"/>
          <w:szCs w:val="44"/>
          <w:lang w:val="en-US" w:eastAsia="zh-CN"/>
        </w:rPr>
      </w:pPr>
    </w:p>
    <w:p w14:paraId="7959A1C2">
      <w:pPr>
        <w:jc w:val="center"/>
        <w:rPr>
          <w:rFonts w:hint="eastAsia" w:ascii="方正小标宋简体" w:hAnsi="方正小标宋简体" w:eastAsia="方正小标宋简体" w:cs="方正小标宋简体"/>
          <w:sz w:val="44"/>
          <w:szCs w:val="44"/>
          <w:lang w:val="en-US" w:eastAsia="zh-CN"/>
        </w:rPr>
      </w:pPr>
    </w:p>
    <w:p w14:paraId="3A448615">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巴彦淖尔市科技计划项目</w:t>
      </w:r>
    </w:p>
    <w:p w14:paraId="7B0CEBC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w:t>
      </w:r>
    </w:p>
    <w:p w14:paraId="3937872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效</w:t>
      </w:r>
    </w:p>
    <w:p w14:paraId="2163473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w:t>
      </w:r>
    </w:p>
    <w:p w14:paraId="7C277D5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价</w:t>
      </w:r>
    </w:p>
    <w:p w14:paraId="377A985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归</w:t>
      </w:r>
    </w:p>
    <w:p w14:paraId="160C9D0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档</w:t>
      </w:r>
    </w:p>
    <w:p w14:paraId="0680856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w:t>
      </w:r>
    </w:p>
    <w:p w14:paraId="3978F7BE">
      <w:pPr>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44"/>
          <w:szCs w:val="44"/>
          <w:lang w:val="en-US" w:eastAsia="zh-CN"/>
        </w:rPr>
        <w:t>料</w:t>
      </w:r>
    </w:p>
    <w:p w14:paraId="1EC7886B">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一、项目绩效评价技术材料</w:t>
      </w:r>
    </w:p>
    <w:p w14:paraId="46A3FC54">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1.工作总结报告</w:t>
      </w:r>
    </w:p>
    <w:p w14:paraId="595482F8">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2.技术总结报告</w:t>
      </w:r>
    </w:p>
    <w:p w14:paraId="5FCC43C8">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3.效益评价报告</w:t>
      </w:r>
    </w:p>
    <w:p w14:paraId="4CA2D39B">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二、科技计划项目综合绩效评价提交材料</w:t>
      </w:r>
    </w:p>
    <w:p w14:paraId="2887C15C">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1.科研诚信承诺书</w:t>
      </w:r>
    </w:p>
    <w:p w14:paraId="6B89F84B">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2.综合绩效评价报告</w:t>
      </w:r>
    </w:p>
    <w:p w14:paraId="7EBAE23D">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3.项目实施过程文件</w:t>
      </w:r>
      <w:r>
        <w:rPr>
          <w:rFonts w:hint="eastAsia" w:ascii="Times New Roman" w:hAnsi="Times New Roman" w:eastAsia="仿宋_GB2312" w:cs="Times New Roman"/>
          <w:sz w:val="32"/>
          <w:szCs w:val="32"/>
          <w:lang w:eastAsia="zh-CN"/>
        </w:rPr>
        <w:t>（</w:t>
      </w:r>
      <w:r>
        <w:rPr>
          <w:rFonts w:eastAsia="仿宋_GB2312"/>
          <w:color w:val="000000"/>
          <w:kern w:val="0"/>
          <w:sz w:val="32"/>
          <w:szCs w:val="32"/>
        </w:rPr>
        <w:t>项目实施过程中实验、测试、会议等科研活动记录清单，以及数据、图表等归档证明或存档清单</w:t>
      </w:r>
      <w:r>
        <w:rPr>
          <w:rFonts w:hint="eastAsia" w:ascii="Times New Roman" w:hAnsi="Times New Roman" w:eastAsia="仿宋_GB2312" w:cs="Times New Roman"/>
          <w:sz w:val="32"/>
          <w:szCs w:val="32"/>
          <w:lang w:eastAsia="zh-CN"/>
        </w:rPr>
        <w:t>）</w:t>
      </w:r>
    </w:p>
    <w:p w14:paraId="0A91D725">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4.项目产出科研成果的清单</w:t>
      </w:r>
      <w:r>
        <w:rPr>
          <w:rFonts w:hint="eastAsia" w:ascii="Times New Roman" w:hAnsi="Times New Roman" w:eastAsia="仿宋_GB2312" w:cs="Times New Roman"/>
          <w:sz w:val="32"/>
          <w:szCs w:val="32"/>
          <w:lang w:eastAsia="zh-CN"/>
        </w:rPr>
        <w:t>及复印件（</w:t>
      </w:r>
      <w:r>
        <w:rPr>
          <w:rFonts w:eastAsia="仿宋_GB2312"/>
          <w:color w:val="000000"/>
          <w:spacing w:val="-6"/>
          <w:kern w:val="0"/>
          <w:sz w:val="32"/>
          <w:szCs w:val="32"/>
        </w:rPr>
        <w:t>包括专利证书、技术标准、产品鉴定证书、新药证书、审（认）定的品种（系）证书、软件产品登记与著作权登记证书、</w:t>
      </w:r>
      <w:r>
        <w:rPr>
          <w:rFonts w:hint="eastAsia" w:eastAsia="仿宋_GB2312"/>
          <w:color w:val="000000"/>
          <w:spacing w:val="-6"/>
          <w:kern w:val="0"/>
          <w:sz w:val="32"/>
          <w:szCs w:val="32"/>
        </w:rPr>
        <w:t>专著、公开</w:t>
      </w:r>
      <w:r>
        <w:rPr>
          <w:rFonts w:eastAsia="仿宋_GB2312"/>
          <w:color w:val="000000"/>
          <w:spacing w:val="-6"/>
          <w:kern w:val="0"/>
          <w:sz w:val="32"/>
          <w:szCs w:val="32"/>
        </w:rPr>
        <w:t>发表的论文</w:t>
      </w:r>
      <w:r>
        <w:rPr>
          <w:rFonts w:hint="eastAsia" w:eastAsia="仿宋_GB2312"/>
          <w:color w:val="000000"/>
          <w:spacing w:val="-6"/>
          <w:kern w:val="0"/>
          <w:sz w:val="32"/>
          <w:szCs w:val="32"/>
        </w:rPr>
        <w:t>和</w:t>
      </w:r>
      <w:r>
        <w:rPr>
          <w:rFonts w:eastAsia="仿宋_GB2312"/>
          <w:color w:val="000000"/>
          <w:spacing w:val="-6"/>
          <w:kern w:val="0"/>
          <w:sz w:val="32"/>
          <w:szCs w:val="32"/>
        </w:rPr>
        <w:t>科技报告收录</w:t>
      </w:r>
      <w:r>
        <w:rPr>
          <w:rFonts w:hint="eastAsia" w:eastAsia="仿宋_GB2312"/>
          <w:color w:val="000000"/>
          <w:spacing w:val="-6"/>
          <w:kern w:val="0"/>
          <w:sz w:val="32"/>
          <w:szCs w:val="32"/>
        </w:rPr>
        <w:t>证书</w:t>
      </w:r>
      <w:r>
        <w:rPr>
          <w:rFonts w:eastAsia="仿宋_GB2312"/>
          <w:color w:val="000000"/>
          <w:spacing w:val="-6"/>
          <w:kern w:val="0"/>
          <w:sz w:val="32"/>
          <w:szCs w:val="32"/>
        </w:rPr>
        <w:t>等</w:t>
      </w:r>
      <w:r>
        <w:rPr>
          <w:rFonts w:hint="eastAsia" w:ascii="Times New Roman" w:hAnsi="Times New Roman" w:eastAsia="仿宋_GB2312" w:cs="Times New Roman"/>
          <w:sz w:val="32"/>
          <w:szCs w:val="32"/>
          <w:lang w:eastAsia="zh-CN"/>
        </w:rPr>
        <w:t>）</w:t>
      </w:r>
    </w:p>
    <w:p w14:paraId="4A67943F">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5.成果技术水平与创新性证明材料</w:t>
      </w:r>
      <w:r>
        <w:rPr>
          <w:rFonts w:hint="eastAsia" w:ascii="Times New Roman" w:hAnsi="Times New Roman" w:eastAsia="仿宋_GB2312" w:cs="Times New Roman"/>
          <w:sz w:val="32"/>
          <w:szCs w:val="32"/>
          <w:lang w:eastAsia="zh-CN"/>
        </w:rPr>
        <w:t>（指</w:t>
      </w:r>
      <w:r>
        <w:rPr>
          <w:rFonts w:eastAsia="仿宋_GB2312"/>
          <w:color w:val="000000"/>
          <w:sz w:val="32"/>
          <w:szCs w:val="32"/>
        </w:rPr>
        <w:t>国际或国内同行评议材料，</w:t>
      </w:r>
      <w:r>
        <w:rPr>
          <w:rFonts w:eastAsia="仿宋_GB2312"/>
          <w:color w:val="000000"/>
          <w:kern w:val="0"/>
          <w:sz w:val="32"/>
          <w:szCs w:val="32"/>
        </w:rPr>
        <w:t>相关技术指标的第三方检测报告或用户使用报告</w:t>
      </w:r>
      <w:r>
        <w:rPr>
          <w:rFonts w:hint="eastAsia" w:ascii="Times New Roman" w:hAnsi="Times New Roman" w:eastAsia="仿宋_GB2312" w:cs="Times New Roman"/>
          <w:sz w:val="32"/>
          <w:szCs w:val="32"/>
          <w:lang w:eastAsia="zh-CN"/>
        </w:rPr>
        <w:t>）</w:t>
      </w:r>
    </w:p>
    <w:p w14:paraId="52A6D85D">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6.成果转移转化与推广应用</w:t>
      </w:r>
      <w:r>
        <w:rPr>
          <w:rFonts w:hint="eastAsia" w:ascii="Times New Roman" w:hAnsi="Times New Roman" w:eastAsia="仿宋_GB2312" w:cs="Times New Roman"/>
          <w:sz w:val="32"/>
          <w:szCs w:val="32"/>
          <w:lang w:eastAsia="zh-CN"/>
        </w:rPr>
        <w:t>（指</w:t>
      </w:r>
      <w:r>
        <w:rPr>
          <w:rFonts w:eastAsia="仿宋_GB2312"/>
          <w:color w:val="000000"/>
          <w:kern w:val="0"/>
          <w:sz w:val="32"/>
          <w:szCs w:val="32"/>
        </w:rPr>
        <w:t>区域或国际科技合作，技术合同及其他成效证明材料</w:t>
      </w:r>
      <w:r>
        <w:rPr>
          <w:rFonts w:hint="eastAsia" w:ascii="Times New Roman" w:hAnsi="Times New Roman" w:eastAsia="仿宋_GB2312" w:cs="Times New Roman"/>
          <w:sz w:val="32"/>
          <w:szCs w:val="32"/>
          <w:lang w:eastAsia="zh-CN"/>
        </w:rPr>
        <w:t>）</w:t>
      </w:r>
    </w:p>
    <w:p w14:paraId="7ED90049">
      <w:pPr>
        <w:rPr>
          <w:rFonts w:eastAsia="仿宋_GB2312"/>
          <w:color w:val="000000"/>
          <w:kern w:val="0"/>
          <w:sz w:val="32"/>
          <w:szCs w:val="32"/>
        </w:rPr>
      </w:pPr>
      <w:r>
        <w:rPr>
          <w:rFonts w:ascii="Times New Roman" w:hAnsi="Times New Roman" w:eastAsia="仿宋_GB2312" w:cs="Times New Roman"/>
          <w:sz w:val="32"/>
          <w:szCs w:val="32"/>
        </w:rPr>
        <w:t xml:space="preserve">        7.项目取得的有关经济社会效益证明材料</w:t>
      </w:r>
      <w:r>
        <w:rPr>
          <w:rFonts w:hint="eastAsia" w:ascii="Times New Roman" w:hAnsi="Times New Roman" w:eastAsia="仿宋_GB2312" w:cs="Times New Roman"/>
          <w:sz w:val="32"/>
          <w:szCs w:val="32"/>
          <w:lang w:eastAsia="zh-CN"/>
        </w:rPr>
        <w:t>（</w:t>
      </w:r>
      <w:r>
        <w:rPr>
          <w:rFonts w:eastAsia="仿宋_GB2312"/>
          <w:color w:val="000000"/>
          <w:kern w:val="0"/>
          <w:sz w:val="32"/>
          <w:szCs w:val="32"/>
        </w:rPr>
        <w:t>如项目产品销售明细账、纳税证明、用户意见反馈等</w:t>
      </w:r>
      <w:r>
        <w:rPr>
          <w:rFonts w:hint="eastAsia" w:ascii="Times New Roman" w:hAnsi="Times New Roman" w:eastAsia="仿宋_GB2312" w:cs="Times New Roman"/>
          <w:sz w:val="32"/>
          <w:szCs w:val="32"/>
          <w:lang w:eastAsia="zh-CN"/>
        </w:rPr>
        <w:t>）</w:t>
      </w:r>
    </w:p>
    <w:p w14:paraId="30694564">
      <w:pPr>
        <w:rPr>
          <w:rFonts w:ascii="Times New Roman" w:hAnsi="Times New Roman" w:eastAsia="黑体" w:cs="Times New Roman"/>
          <w:sz w:val="32"/>
          <w:szCs w:val="32"/>
        </w:rPr>
      </w:pPr>
    </w:p>
    <w:p w14:paraId="2393F742">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三、项目绩效评价财务资料</w:t>
      </w:r>
    </w:p>
    <w:p w14:paraId="2A540F97">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1.项目合同扫描件</w:t>
      </w:r>
    </w:p>
    <w:p w14:paraId="64BEF3FC">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rPr>
        <w:t>巴彦淖尔市</w:t>
      </w:r>
      <w:r>
        <w:rPr>
          <w:rFonts w:hint="eastAsia" w:ascii="Times New Roman" w:hAnsi="Times New Roman" w:eastAsia="仿宋_GB2312" w:cs="Times New Roman"/>
          <w:sz w:val="32"/>
          <w:szCs w:val="32"/>
          <w:lang w:eastAsia="zh-CN"/>
        </w:rPr>
        <w:t>科技计划项目</w:t>
      </w:r>
      <w:r>
        <w:rPr>
          <w:rFonts w:hint="eastAsia" w:ascii="Times New Roman" w:hAnsi="Times New Roman" w:eastAsia="仿宋_GB2312" w:cs="Times New Roman"/>
          <w:sz w:val="32"/>
          <w:szCs w:val="32"/>
        </w:rPr>
        <w:t>经费决算表</w:t>
      </w:r>
    </w:p>
    <w:p w14:paraId="75A0FD6D">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3.审计报告</w:t>
      </w:r>
      <w:r>
        <w:rPr>
          <w:rFonts w:hint="eastAsia" w:ascii="Times New Roman" w:hAnsi="Times New Roman" w:eastAsia="仿宋_GB2312" w:cs="Times New Roman"/>
          <w:sz w:val="32"/>
          <w:szCs w:val="32"/>
          <w:lang w:eastAsia="zh-CN"/>
        </w:rPr>
        <w:t>（</w:t>
      </w:r>
      <w:r>
        <w:rPr>
          <w:rFonts w:eastAsia="仿宋_GB2312"/>
          <w:color w:val="000000"/>
          <w:kern w:val="0"/>
          <w:sz w:val="32"/>
          <w:szCs w:val="32"/>
        </w:rPr>
        <w:t>50万元以上项目需提供财务审计报告</w:t>
      </w:r>
      <w:r>
        <w:rPr>
          <w:rFonts w:hint="eastAsia" w:ascii="Times New Roman" w:hAnsi="Times New Roman" w:eastAsia="仿宋_GB2312" w:cs="Times New Roman"/>
          <w:sz w:val="32"/>
          <w:szCs w:val="32"/>
          <w:lang w:eastAsia="zh-CN"/>
        </w:rPr>
        <w:t>）</w:t>
      </w:r>
    </w:p>
    <w:p w14:paraId="473C2752">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4.各项经费支出扫描件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按科目区分整理：</w:t>
      </w:r>
      <w:r>
        <w:rPr>
          <w:rFonts w:hint="eastAsia" w:ascii="Times New Roman" w:hAnsi="Times New Roman" w:eastAsia="仿宋_GB2312" w:cs="Times New Roman"/>
          <w:sz w:val="32"/>
          <w:szCs w:val="32"/>
          <w:lang w:eastAsia="zh-CN"/>
        </w:rPr>
        <w:t>包括项目资金支出明细账；财政资金单笔1万元以上开支的记账凭证，审批手续、供货合同或协议，设备或物资明细，发票、银行转账凭证、入库或物流单等财务原始凭证复印件。）</w:t>
      </w:r>
    </w:p>
    <w:p w14:paraId="6F1341AC">
      <w:pPr>
        <w:pStyle w:val="2"/>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5.项目调整申请文件</w:t>
      </w:r>
      <w:r>
        <w:rPr>
          <w:rFonts w:hint="eastAsia" w:ascii="Times New Roman" w:hAnsi="Times New Roman" w:eastAsia="仿宋_GB2312" w:cs="Times New Roman"/>
          <w:kern w:val="2"/>
          <w:sz w:val="32"/>
          <w:szCs w:val="32"/>
          <w:lang w:val="en-US" w:eastAsia="zh-CN" w:bidi="ar-SA"/>
        </w:rPr>
        <w:t>（附项目延期申请、经费、</w:t>
      </w:r>
      <w:r>
        <w:rPr>
          <w:rFonts w:hint="eastAsia" w:ascii="Times New Roman" w:hAnsi="Times New Roman" w:eastAsia="仿宋_GB2312" w:cs="Times New Roman"/>
          <w:sz w:val="32"/>
          <w:szCs w:val="32"/>
          <w:lang w:eastAsia="zh-CN"/>
        </w:rPr>
        <w:t>项目负责人变更等会议纪要、说明）</w:t>
      </w:r>
    </w:p>
    <w:p w14:paraId="35F9A4C1">
      <w:pPr>
        <w:rPr>
          <w:rFonts w:ascii="Times New Roman" w:hAnsi="Times New Roman" w:eastAsia="仿宋_GB2312" w:cs="Times New Roman"/>
          <w:sz w:val="32"/>
          <w:szCs w:val="32"/>
        </w:rPr>
      </w:pPr>
    </w:p>
    <w:p w14:paraId="08EDF3EF">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四、综合绩效评价意见表</w:t>
      </w:r>
    </w:p>
    <w:p w14:paraId="42DBE689">
      <w:pPr>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t>1.</w:t>
      </w:r>
      <w:r>
        <w:rPr>
          <w:rFonts w:hint="eastAsia" w:ascii="Times New Roman" w:hAnsi="Times New Roman" w:eastAsia="仿宋_GB2312" w:cs="Times New Roman"/>
          <w:color w:val="0000FF"/>
          <w:sz w:val="32"/>
          <w:szCs w:val="32"/>
          <w:lang w:val="en-US" w:eastAsia="zh-CN"/>
        </w:rPr>
        <w:t>巴彦淖尔市科技计划项目</w:t>
      </w:r>
      <w:r>
        <w:rPr>
          <w:rFonts w:hint="eastAsia" w:ascii="Times New Roman" w:hAnsi="Times New Roman" w:eastAsia="仿宋_GB2312" w:cs="Times New Roman"/>
          <w:color w:val="0000FF"/>
          <w:sz w:val="32"/>
          <w:szCs w:val="32"/>
        </w:rPr>
        <w:t>专家组综合绩效评价意见表</w:t>
      </w:r>
    </w:p>
    <w:p w14:paraId="1D032E2C">
      <w:pPr>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color w:val="0000FF"/>
          <w:sz w:val="32"/>
          <w:szCs w:val="32"/>
        </w:rPr>
        <w:t>2.</w:t>
      </w:r>
      <w:r>
        <w:rPr>
          <w:rFonts w:hint="eastAsia" w:ascii="Times New Roman" w:hAnsi="Times New Roman" w:eastAsia="仿宋_GB2312" w:cs="Times New Roman"/>
          <w:color w:val="0000FF"/>
          <w:sz w:val="32"/>
          <w:szCs w:val="32"/>
          <w:lang w:val="en-US" w:eastAsia="zh-CN"/>
        </w:rPr>
        <w:t>巴彦淖尔市科技计划项目</w:t>
      </w:r>
      <w:r>
        <w:rPr>
          <w:rFonts w:hint="eastAsia" w:ascii="Times New Roman" w:hAnsi="Times New Roman" w:eastAsia="仿宋_GB2312" w:cs="Times New Roman"/>
          <w:color w:val="0000FF"/>
          <w:sz w:val="32"/>
          <w:szCs w:val="32"/>
          <w:lang w:eastAsia="zh-CN"/>
        </w:rPr>
        <w:t>课题</w:t>
      </w:r>
      <w:r>
        <w:rPr>
          <w:rFonts w:hint="eastAsia" w:ascii="Times New Roman" w:hAnsi="Times New Roman" w:eastAsia="仿宋_GB2312" w:cs="Times New Roman"/>
          <w:color w:val="0000FF"/>
          <w:sz w:val="32"/>
          <w:szCs w:val="32"/>
        </w:rPr>
        <w:t>综合绩效评价意见表</w:t>
      </w:r>
      <w:r>
        <w:rPr>
          <w:rFonts w:hint="eastAsia" w:ascii="Times New Roman" w:hAnsi="Times New Roman" w:eastAsia="仿宋_GB2312" w:cs="Times New Roman"/>
          <w:color w:val="0000FF"/>
          <w:sz w:val="32"/>
          <w:szCs w:val="32"/>
          <w:lang w:eastAsia="zh-CN"/>
        </w:rPr>
        <w:t>（课题</w:t>
      </w:r>
      <w:r>
        <w:rPr>
          <w:rFonts w:hint="eastAsia" w:ascii="Times New Roman" w:hAnsi="Times New Roman" w:eastAsia="仿宋_GB2312" w:cs="Times New Roman"/>
          <w:color w:val="0000FF"/>
          <w:sz w:val="32"/>
          <w:szCs w:val="32"/>
        </w:rPr>
        <w:t>综合绩效评价结论</w:t>
      </w:r>
      <w:r>
        <w:rPr>
          <w:rFonts w:hint="eastAsia" w:ascii="Times New Roman" w:hAnsi="Times New Roman" w:eastAsia="仿宋_GB2312" w:cs="Times New Roman"/>
          <w:color w:val="0000FF"/>
          <w:sz w:val="32"/>
          <w:szCs w:val="32"/>
          <w:lang w:eastAsia="zh-CN"/>
        </w:rPr>
        <w:t>）</w:t>
      </w:r>
    </w:p>
    <w:p w14:paraId="2C5C61CD">
      <w:pPr>
        <w:ind w:firstLine="640" w:firstLineChars="200"/>
        <w:rPr>
          <w:rFonts w:hint="eastAsia" w:ascii="Times New Roman" w:hAnsi="Times New Roman" w:eastAsia="仿宋_GB2312" w:cs="Times New Roman"/>
          <w:color w:val="0000FF"/>
          <w:sz w:val="32"/>
          <w:szCs w:val="32"/>
          <w:lang w:eastAsia="zh-CN"/>
        </w:rPr>
      </w:pPr>
    </w:p>
    <w:p w14:paraId="42812F5D">
      <w:pPr>
        <w:ind w:firstLine="640" w:firstLineChars="200"/>
        <w:rPr>
          <w:rFonts w:hint="eastAsia"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注：项目形成的论文、专著、样机、样品、视频等成果，应标注“受</w:t>
      </w:r>
      <w:r>
        <w:rPr>
          <w:rFonts w:hint="eastAsia" w:ascii="Times New Roman" w:hAnsi="Times New Roman" w:eastAsia="仿宋_GB2312" w:cs="Times New Roman"/>
          <w:color w:val="0000FF"/>
          <w:sz w:val="32"/>
          <w:szCs w:val="32"/>
          <w:lang w:eastAsia="zh-CN"/>
        </w:rPr>
        <w:t>巴彦淖尔市科技计划项目</w:t>
      </w:r>
      <w:r>
        <w:rPr>
          <w:rFonts w:hint="eastAsia" w:ascii="Times New Roman" w:hAnsi="Times New Roman" w:eastAsia="仿宋_GB2312" w:cs="Times New Roman"/>
          <w:color w:val="0000FF"/>
          <w:sz w:val="32"/>
          <w:szCs w:val="32"/>
        </w:rPr>
        <w:t>资助”字样及项目立项编号。标注的成果作为综合绩效评价的重要依据。</w:t>
      </w:r>
    </w:p>
    <w:p w14:paraId="49EAE96C">
      <w:pPr>
        <w:shd w:val="clear" w:fill="FFFF00"/>
        <w:ind w:firstLine="640" w:firstLineChars="200"/>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color w:val="FF0000"/>
          <w:sz w:val="32"/>
          <w:szCs w:val="32"/>
          <w:lang w:eastAsia="zh-CN"/>
        </w:rPr>
        <w:t>每一项之间放一张隔页纸</w:t>
      </w:r>
    </w:p>
    <w:p w14:paraId="3BA62FAA">
      <w:pPr>
        <w:ind w:firstLine="640" w:firstLineChars="200"/>
        <w:rPr>
          <w:rFonts w:hint="eastAsia" w:ascii="Times New Roman" w:hAnsi="Times New Roman" w:eastAsia="仿宋_GB2312" w:cs="Times New Roman"/>
          <w:color w:val="0000FF"/>
          <w:sz w:val="32"/>
          <w:szCs w:val="32"/>
        </w:rPr>
      </w:pPr>
    </w:p>
    <w:p w14:paraId="0CD6863A">
      <w:pPr>
        <w:ind w:firstLine="640" w:firstLineChars="200"/>
        <w:rPr>
          <w:rFonts w:hint="eastAsia" w:ascii="Times New Roman" w:hAnsi="Times New Roman" w:eastAsia="仿宋_GB2312" w:cs="Times New Roman"/>
          <w:color w:val="0000FF"/>
          <w:sz w:val="32"/>
          <w:szCs w:val="32"/>
        </w:rPr>
      </w:pPr>
    </w:p>
    <w:p w14:paraId="7808DA57">
      <w:pPr>
        <w:rPr>
          <w:rFonts w:ascii="Times New Roman" w:hAnsi="Times New Roman" w:eastAsia="黑体" w:cs="Times New Roman"/>
          <w:sz w:val="32"/>
          <w:szCs w:val="32"/>
        </w:rPr>
      </w:pPr>
      <w:r>
        <w:rPr>
          <w:rFonts w:ascii="Times New Roman" w:hAnsi="Times New Roman" w:eastAsia="黑体" w:cs="Times New Roman"/>
          <w:sz w:val="32"/>
          <w:szCs w:val="32"/>
        </w:rPr>
        <w:t>一、项目绩效评价技术材料</w:t>
      </w:r>
    </w:p>
    <w:p w14:paraId="5693834C">
      <w:pPr>
        <w:jc w:val="center"/>
        <w:rPr>
          <w:b/>
          <w:sz w:val="30"/>
          <w:szCs w:val="30"/>
        </w:rPr>
      </w:pPr>
      <w:r>
        <w:rPr>
          <w:rFonts w:hint="eastAsia" w:ascii="宋体" w:hAnsi="宋体"/>
          <w:b/>
          <w:bCs/>
          <w:sz w:val="30"/>
          <w:szCs w:val="30"/>
        </w:rPr>
        <w:t>项目</w:t>
      </w:r>
      <w:r>
        <w:rPr>
          <w:rFonts w:hint="eastAsia"/>
          <w:b/>
          <w:sz w:val="30"/>
          <w:szCs w:val="30"/>
        </w:rPr>
        <w:t>工作总结提纲</w:t>
      </w:r>
    </w:p>
    <w:p w14:paraId="74EA7256">
      <w:pPr>
        <w:rPr>
          <w:rFonts w:asciiTheme="minorEastAsia" w:hAnsiTheme="minorEastAsia" w:eastAsiaTheme="minorEastAsia"/>
          <w:sz w:val="28"/>
          <w:szCs w:val="28"/>
        </w:rPr>
      </w:pPr>
      <w:r>
        <w:rPr>
          <w:rFonts w:hint="eastAsia" w:asciiTheme="minorEastAsia" w:hAnsiTheme="minorEastAsia" w:eastAsiaTheme="minorEastAsia"/>
          <w:sz w:val="28"/>
          <w:szCs w:val="28"/>
        </w:rPr>
        <w:t>1、项目基本情况</w:t>
      </w:r>
    </w:p>
    <w:p w14:paraId="3B9F4F30">
      <w:pPr>
        <w:rPr>
          <w:rFonts w:asciiTheme="minorEastAsia" w:hAnsiTheme="minorEastAsia" w:eastAsiaTheme="minorEastAsia"/>
          <w:sz w:val="28"/>
          <w:szCs w:val="28"/>
        </w:rPr>
      </w:pPr>
      <w:r>
        <w:rPr>
          <w:rFonts w:hint="eastAsia" w:asciiTheme="minorEastAsia" w:hAnsiTheme="minorEastAsia" w:eastAsiaTheme="minorEastAsia"/>
          <w:sz w:val="28"/>
          <w:szCs w:val="28"/>
        </w:rPr>
        <w:t>1.1立项背景及意义</w:t>
      </w:r>
    </w:p>
    <w:p w14:paraId="5970484F">
      <w:pPr>
        <w:rPr>
          <w:rFonts w:asciiTheme="minorEastAsia" w:hAnsiTheme="minorEastAsia" w:eastAsiaTheme="minorEastAsia"/>
          <w:bCs/>
          <w:sz w:val="28"/>
          <w:szCs w:val="28"/>
        </w:rPr>
      </w:pPr>
      <w:r>
        <w:rPr>
          <w:rFonts w:hint="eastAsia" w:asciiTheme="minorEastAsia" w:hAnsiTheme="minorEastAsia" w:eastAsiaTheme="minorEastAsia"/>
          <w:sz w:val="28"/>
          <w:szCs w:val="28"/>
        </w:rPr>
        <w:t>1.2</w:t>
      </w:r>
      <w:r>
        <w:rPr>
          <w:rFonts w:hint="eastAsia" w:asciiTheme="minorEastAsia" w:hAnsiTheme="minorEastAsia" w:eastAsiaTheme="minorEastAsia"/>
          <w:bCs/>
          <w:sz w:val="28"/>
          <w:szCs w:val="28"/>
        </w:rPr>
        <w:t>项目来源及实施年限</w:t>
      </w:r>
    </w:p>
    <w:p w14:paraId="665224E2">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1.3承担单位的基本情况（单位情况及参加项目人员）</w:t>
      </w:r>
    </w:p>
    <w:p w14:paraId="5CFC4F33">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1.4项目组织机构和实施过程</w:t>
      </w:r>
    </w:p>
    <w:p w14:paraId="2E83B126">
      <w:pPr>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2、任务要求</w:t>
      </w:r>
    </w:p>
    <w:p w14:paraId="69733C60">
      <w:pPr>
        <w:rPr>
          <w:rFonts w:asciiTheme="minorEastAsia" w:hAnsiTheme="minorEastAsia" w:eastAsiaTheme="minorEastAsia"/>
          <w:sz w:val="28"/>
          <w:szCs w:val="28"/>
        </w:rPr>
      </w:pPr>
      <w:r>
        <w:rPr>
          <w:rFonts w:hint="eastAsia" w:asciiTheme="minorEastAsia" w:hAnsiTheme="minorEastAsia" w:eastAsiaTheme="minorEastAsia"/>
          <w:sz w:val="28"/>
          <w:szCs w:val="28"/>
        </w:rPr>
        <w:t>2.1技术指标</w:t>
      </w:r>
    </w:p>
    <w:p w14:paraId="19482843">
      <w:pPr>
        <w:rPr>
          <w:rFonts w:asciiTheme="minorEastAsia" w:hAnsiTheme="minorEastAsia" w:eastAsiaTheme="minorEastAsia"/>
          <w:sz w:val="28"/>
          <w:szCs w:val="28"/>
        </w:rPr>
      </w:pPr>
      <w:r>
        <w:rPr>
          <w:rFonts w:hint="eastAsia" w:asciiTheme="minorEastAsia" w:hAnsiTheme="minorEastAsia" w:eastAsiaTheme="minorEastAsia"/>
          <w:sz w:val="28"/>
          <w:szCs w:val="28"/>
        </w:rPr>
        <w:t>2.2经济指标</w:t>
      </w:r>
    </w:p>
    <w:p w14:paraId="3A50F6BE">
      <w:pPr>
        <w:rPr>
          <w:rFonts w:asciiTheme="minorEastAsia" w:hAnsiTheme="minorEastAsia" w:eastAsiaTheme="minorEastAsia"/>
          <w:sz w:val="28"/>
          <w:szCs w:val="28"/>
        </w:rPr>
      </w:pPr>
      <w:r>
        <w:rPr>
          <w:rFonts w:hint="eastAsia" w:asciiTheme="minorEastAsia" w:hAnsiTheme="minorEastAsia" w:eastAsiaTheme="minorEastAsia"/>
          <w:sz w:val="28"/>
          <w:szCs w:val="28"/>
        </w:rPr>
        <w:t>2.3成果指标</w:t>
      </w:r>
    </w:p>
    <w:p w14:paraId="2C982C50">
      <w:pPr>
        <w:rPr>
          <w:rFonts w:asciiTheme="minorEastAsia" w:hAnsiTheme="minorEastAsia" w:eastAsiaTheme="minorEastAsia"/>
          <w:sz w:val="28"/>
          <w:szCs w:val="28"/>
        </w:rPr>
      </w:pPr>
      <w:r>
        <w:rPr>
          <w:rFonts w:hint="eastAsia" w:asciiTheme="minorEastAsia" w:hAnsiTheme="minorEastAsia" w:eastAsiaTheme="minorEastAsia"/>
          <w:sz w:val="28"/>
          <w:szCs w:val="28"/>
        </w:rPr>
        <w:t>3、项目实施情况</w:t>
      </w:r>
    </w:p>
    <w:p w14:paraId="64E990DF">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4、项目任务合同指标完成情况</w:t>
      </w:r>
    </w:p>
    <w:p w14:paraId="3F0069E8">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5、经费支出情况</w:t>
      </w:r>
    </w:p>
    <w:p w14:paraId="73F79FC2">
      <w:pPr>
        <w:rPr>
          <w:rFonts w:cs="宋体" w:asciiTheme="minorEastAsia" w:hAnsiTheme="minorEastAsia" w:eastAsiaTheme="minorEastAsia"/>
          <w:sz w:val="28"/>
          <w:szCs w:val="28"/>
        </w:rPr>
      </w:pPr>
      <w:bookmarkStart w:id="0" w:name="_Toc462412733"/>
      <w:r>
        <w:rPr>
          <w:rFonts w:hint="eastAsia" w:cs="宋体" w:asciiTheme="minorEastAsia" w:hAnsiTheme="minorEastAsia" w:eastAsiaTheme="minorEastAsia"/>
          <w:sz w:val="28"/>
          <w:szCs w:val="28"/>
        </w:rPr>
        <w:t>6、存在的问题及今后改进意见</w:t>
      </w:r>
    </w:p>
    <w:bookmarkEnd w:id="0"/>
    <w:p w14:paraId="7AADE81B">
      <w:pPr>
        <w:ind w:firstLine="420" w:firstLineChars="150"/>
        <w:rPr>
          <w:rFonts w:ascii="宋体" w:hAnsi="宋体"/>
          <w:sz w:val="28"/>
          <w:szCs w:val="28"/>
        </w:rPr>
      </w:pPr>
    </w:p>
    <w:p w14:paraId="0D8FF9C0">
      <w:pPr>
        <w:spacing w:line="360" w:lineRule="auto"/>
        <w:rPr>
          <w:b/>
          <w:bCs/>
          <w:sz w:val="28"/>
          <w:szCs w:val="28"/>
        </w:rPr>
      </w:pPr>
    </w:p>
    <w:p w14:paraId="360070C3">
      <w:pPr>
        <w:jc w:val="center"/>
        <w:rPr>
          <w:b/>
          <w:sz w:val="30"/>
          <w:szCs w:val="30"/>
        </w:rPr>
      </w:pPr>
    </w:p>
    <w:p w14:paraId="475B81BF">
      <w:pPr>
        <w:jc w:val="center"/>
        <w:rPr>
          <w:b/>
          <w:sz w:val="30"/>
          <w:szCs w:val="30"/>
        </w:rPr>
      </w:pPr>
    </w:p>
    <w:p w14:paraId="0B3BDA0E">
      <w:pPr>
        <w:jc w:val="center"/>
        <w:rPr>
          <w:b/>
          <w:sz w:val="30"/>
          <w:szCs w:val="30"/>
        </w:rPr>
      </w:pPr>
    </w:p>
    <w:p w14:paraId="423BDCEF">
      <w:pPr>
        <w:jc w:val="center"/>
        <w:rPr>
          <w:b/>
          <w:sz w:val="30"/>
          <w:szCs w:val="30"/>
        </w:rPr>
      </w:pPr>
    </w:p>
    <w:p w14:paraId="157115CC">
      <w:pPr>
        <w:jc w:val="center"/>
        <w:rPr>
          <w:b/>
          <w:sz w:val="30"/>
          <w:szCs w:val="30"/>
        </w:rPr>
      </w:pPr>
    </w:p>
    <w:p w14:paraId="063BA21E">
      <w:pPr>
        <w:jc w:val="center"/>
        <w:rPr>
          <w:b/>
          <w:sz w:val="30"/>
          <w:szCs w:val="30"/>
        </w:rPr>
      </w:pPr>
    </w:p>
    <w:p w14:paraId="1C2935E5">
      <w:pPr>
        <w:jc w:val="center"/>
        <w:rPr>
          <w:b/>
          <w:sz w:val="30"/>
          <w:szCs w:val="30"/>
        </w:rPr>
      </w:pPr>
      <w:r>
        <w:rPr>
          <w:rFonts w:hint="eastAsia"/>
          <w:b/>
          <w:sz w:val="30"/>
          <w:szCs w:val="30"/>
        </w:rPr>
        <w:t>项目技术总结提纲</w:t>
      </w:r>
    </w:p>
    <w:p w14:paraId="297A0538">
      <w:pPr>
        <w:rPr>
          <w:rFonts w:asciiTheme="minorEastAsia" w:hAnsiTheme="minorEastAsia" w:eastAsiaTheme="minorEastAsia"/>
          <w:sz w:val="28"/>
          <w:szCs w:val="28"/>
        </w:rPr>
      </w:pPr>
      <w:r>
        <w:rPr>
          <w:rFonts w:hint="eastAsia" w:asciiTheme="minorEastAsia" w:hAnsiTheme="minorEastAsia" w:eastAsiaTheme="minorEastAsia"/>
          <w:sz w:val="28"/>
          <w:szCs w:val="28"/>
        </w:rPr>
        <w:t>1、项目概述</w:t>
      </w:r>
    </w:p>
    <w:p w14:paraId="7A939CDB">
      <w:pPr>
        <w:rPr>
          <w:rFonts w:asciiTheme="minorEastAsia" w:hAnsiTheme="minorEastAsia" w:eastAsiaTheme="minorEastAsia"/>
          <w:sz w:val="28"/>
          <w:szCs w:val="28"/>
        </w:rPr>
      </w:pPr>
      <w:r>
        <w:rPr>
          <w:rFonts w:hint="eastAsia" w:asciiTheme="minorEastAsia" w:hAnsiTheme="minorEastAsia" w:eastAsiaTheme="minorEastAsia"/>
          <w:sz w:val="28"/>
          <w:szCs w:val="28"/>
        </w:rPr>
        <w:t>1.1 项目立项背景及研究意义</w:t>
      </w:r>
      <w:r>
        <w:rPr>
          <w:rFonts w:hint="eastAsia" w:asciiTheme="minorEastAsia" w:hAnsiTheme="minorEastAsia" w:eastAsiaTheme="minorEastAsia"/>
          <w:sz w:val="28"/>
          <w:szCs w:val="28"/>
        </w:rPr>
        <w:tab/>
      </w:r>
    </w:p>
    <w:p w14:paraId="638D23CE">
      <w:pPr>
        <w:rPr>
          <w:rFonts w:asciiTheme="minorEastAsia" w:hAnsiTheme="minorEastAsia" w:eastAsiaTheme="minorEastAsia"/>
          <w:sz w:val="28"/>
          <w:szCs w:val="28"/>
        </w:rPr>
      </w:pPr>
      <w:r>
        <w:rPr>
          <w:rFonts w:hint="eastAsia" w:asciiTheme="minorEastAsia" w:hAnsiTheme="minorEastAsia" w:eastAsiaTheme="minorEastAsia"/>
          <w:sz w:val="28"/>
          <w:szCs w:val="28"/>
        </w:rPr>
        <w:t>1.2 总体目标</w:t>
      </w:r>
      <w:r>
        <w:rPr>
          <w:rFonts w:hint="eastAsia" w:asciiTheme="minorEastAsia" w:hAnsiTheme="minorEastAsia" w:eastAsiaTheme="minorEastAsia"/>
          <w:sz w:val="28"/>
          <w:szCs w:val="28"/>
        </w:rPr>
        <w:tab/>
      </w:r>
    </w:p>
    <w:p w14:paraId="6A3ACC13">
      <w:pPr>
        <w:rPr>
          <w:rFonts w:asciiTheme="minorEastAsia" w:hAnsiTheme="minorEastAsia" w:eastAsiaTheme="minorEastAsia"/>
          <w:sz w:val="28"/>
          <w:szCs w:val="28"/>
        </w:rPr>
      </w:pPr>
      <w:r>
        <w:rPr>
          <w:rFonts w:hint="eastAsia" w:asciiTheme="minorEastAsia" w:hAnsiTheme="minorEastAsia" w:eastAsiaTheme="minorEastAsia"/>
          <w:sz w:val="28"/>
          <w:szCs w:val="28"/>
        </w:rPr>
        <w:t>1.2.1 技术、经济指标</w:t>
      </w:r>
      <w:r>
        <w:rPr>
          <w:rFonts w:hint="eastAsia" w:asciiTheme="minorEastAsia" w:hAnsiTheme="minorEastAsia" w:eastAsiaTheme="minorEastAsia"/>
          <w:sz w:val="28"/>
          <w:szCs w:val="28"/>
        </w:rPr>
        <w:tab/>
      </w:r>
    </w:p>
    <w:p w14:paraId="647FFB5E">
      <w:pPr>
        <w:rPr>
          <w:rFonts w:asciiTheme="minorEastAsia" w:hAnsiTheme="minorEastAsia" w:eastAsiaTheme="minorEastAsia"/>
          <w:sz w:val="28"/>
          <w:szCs w:val="28"/>
        </w:rPr>
      </w:pPr>
      <w:r>
        <w:rPr>
          <w:rFonts w:hint="eastAsia" w:asciiTheme="minorEastAsia" w:hAnsiTheme="minorEastAsia" w:eastAsiaTheme="minorEastAsia"/>
          <w:sz w:val="28"/>
          <w:szCs w:val="28"/>
        </w:rPr>
        <w:t>1.2.2 经济、社会生态效益</w:t>
      </w:r>
      <w:r>
        <w:rPr>
          <w:rFonts w:hint="eastAsia" w:asciiTheme="minorEastAsia" w:hAnsiTheme="minorEastAsia" w:eastAsiaTheme="minorEastAsia"/>
          <w:sz w:val="28"/>
          <w:szCs w:val="28"/>
        </w:rPr>
        <w:tab/>
      </w:r>
    </w:p>
    <w:p w14:paraId="7DD8C17D">
      <w:pPr>
        <w:rPr>
          <w:rFonts w:asciiTheme="minorEastAsia" w:hAnsiTheme="minorEastAsia" w:eastAsiaTheme="minorEastAsia"/>
          <w:sz w:val="28"/>
          <w:szCs w:val="28"/>
        </w:rPr>
      </w:pPr>
      <w:r>
        <w:rPr>
          <w:rFonts w:hint="eastAsia" w:asciiTheme="minorEastAsia" w:hAnsiTheme="minorEastAsia" w:eastAsiaTheme="minorEastAsia"/>
          <w:sz w:val="28"/>
          <w:szCs w:val="28"/>
        </w:rPr>
        <w:t>2、主要研究内容及技术路线</w:t>
      </w:r>
      <w:r>
        <w:rPr>
          <w:rFonts w:hint="eastAsia" w:asciiTheme="minorEastAsia" w:hAnsiTheme="minorEastAsia" w:eastAsiaTheme="minorEastAsia"/>
          <w:sz w:val="28"/>
          <w:szCs w:val="28"/>
        </w:rPr>
        <w:tab/>
      </w:r>
    </w:p>
    <w:p w14:paraId="455ACCC6">
      <w:pPr>
        <w:rPr>
          <w:rFonts w:asciiTheme="minorEastAsia" w:hAnsiTheme="minorEastAsia" w:eastAsiaTheme="minorEastAsia"/>
          <w:sz w:val="28"/>
          <w:szCs w:val="28"/>
        </w:rPr>
      </w:pPr>
      <w:r>
        <w:rPr>
          <w:rFonts w:hint="eastAsia" w:asciiTheme="minorEastAsia" w:hAnsiTheme="minorEastAsia" w:eastAsiaTheme="minorEastAsia"/>
          <w:sz w:val="28"/>
          <w:szCs w:val="28"/>
        </w:rPr>
        <w:t>2.1 主要研究内容</w:t>
      </w:r>
      <w:r>
        <w:rPr>
          <w:rFonts w:hint="eastAsia" w:asciiTheme="minorEastAsia" w:hAnsiTheme="minorEastAsia" w:eastAsiaTheme="minorEastAsia"/>
          <w:sz w:val="28"/>
          <w:szCs w:val="28"/>
        </w:rPr>
        <w:tab/>
      </w:r>
    </w:p>
    <w:p w14:paraId="6F8689AD">
      <w:pPr>
        <w:rPr>
          <w:rFonts w:asciiTheme="minorEastAsia" w:hAnsiTheme="minorEastAsia" w:eastAsiaTheme="minorEastAsia"/>
          <w:sz w:val="28"/>
          <w:szCs w:val="28"/>
        </w:rPr>
      </w:pPr>
      <w:r>
        <w:rPr>
          <w:rFonts w:hint="eastAsia" w:asciiTheme="minorEastAsia" w:hAnsiTheme="minorEastAsia" w:eastAsiaTheme="minorEastAsia"/>
          <w:sz w:val="28"/>
          <w:szCs w:val="28"/>
        </w:rPr>
        <w:t>2.2技术路线</w:t>
      </w:r>
      <w:r>
        <w:rPr>
          <w:rFonts w:hint="eastAsia" w:asciiTheme="minorEastAsia" w:hAnsiTheme="minorEastAsia" w:eastAsiaTheme="minorEastAsia"/>
          <w:sz w:val="28"/>
          <w:szCs w:val="28"/>
        </w:rPr>
        <w:tab/>
      </w:r>
    </w:p>
    <w:p w14:paraId="08B5D6EB">
      <w:pPr>
        <w:rPr>
          <w:rFonts w:asciiTheme="minorEastAsia" w:hAnsiTheme="minorEastAsia" w:eastAsiaTheme="minorEastAsia"/>
          <w:sz w:val="28"/>
          <w:szCs w:val="28"/>
        </w:rPr>
      </w:pPr>
      <w:r>
        <w:rPr>
          <w:rFonts w:hint="eastAsia" w:asciiTheme="minorEastAsia" w:hAnsiTheme="minorEastAsia" w:eastAsiaTheme="minorEastAsia"/>
          <w:sz w:val="28"/>
          <w:szCs w:val="28"/>
        </w:rPr>
        <w:t>3、项目创新性</w:t>
      </w:r>
      <w:r>
        <w:rPr>
          <w:rFonts w:hint="eastAsia" w:asciiTheme="minorEastAsia" w:hAnsiTheme="minorEastAsia" w:eastAsiaTheme="minorEastAsia"/>
          <w:sz w:val="28"/>
          <w:szCs w:val="28"/>
        </w:rPr>
        <w:tab/>
      </w:r>
    </w:p>
    <w:p w14:paraId="3D668660">
      <w:pPr>
        <w:rPr>
          <w:rFonts w:asciiTheme="minorEastAsia" w:hAnsiTheme="minorEastAsia" w:eastAsiaTheme="minorEastAsia"/>
          <w:sz w:val="28"/>
          <w:szCs w:val="28"/>
        </w:rPr>
      </w:pPr>
      <w:r>
        <w:rPr>
          <w:rFonts w:hint="eastAsia" w:asciiTheme="minorEastAsia" w:hAnsiTheme="minorEastAsia" w:eastAsiaTheme="minorEastAsia"/>
          <w:sz w:val="28"/>
          <w:szCs w:val="28"/>
        </w:rPr>
        <w:t>4 、研究成果</w:t>
      </w:r>
      <w:r>
        <w:rPr>
          <w:rFonts w:hint="eastAsia" w:asciiTheme="minorEastAsia" w:hAnsiTheme="minorEastAsia" w:eastAsiaTheme="minorEastAsia"/>
          <w:sz w:val="28"/>
          <w:szCs w:val="28"/>
        </w:rPr>
        <w:tab/>
      </w:r>
    </w:p>
    <w:p w14:paraId="6F005657">
      <w:pPr>
        <w:rPr>
          <w:rFonts w:asciiTheme="minorEastAsia" w:hAnsiTheme="minorEastAsia" w:eastAsiaTheme="minorEastAsia"/>
          <w:sz w:val="28"/>
          <w:szCs w:val="28"/>
        </w:rPr>
      </w:pPr>
      <w:r>
        <w:rPr>
          <w:rFonts w:hint="eastAsia" w:asciiTheme="minorEastAsia" w:hAnsiTheme="minorEastAsia" w:eastAsiaTheme="minorEastAsia"/>
          <w:sz w:val="28"/>
          <w:szCs w:val="28"/>
        </w:rPr>
        <w:t>4.1研究方法</w:t>
      </w:r>
      <w:r>
        <w:rPr>
          <w:rFonts w:hint="eastAsia" w:asciiTheme="minorEastAsia" w:hAnsiTheme="minorEastAsia" w:eastAsiaTheme="minorEastAsia"/>
          <w:sz w:val="28"/>
          <w:szCs w:val="28"/>
        </w:rPr>
        <w:tab/>
      </w:r>
    </w:p>
    <w:p w14:paraId="00AB8CDE">
      <w:pPr>
        <w:rPr>
          <w:rFonts w:asciiTheme="minorEastAsia" w:hAnsiTheme="minorEastAsia" w:eastAsiaTheme="minorEastAsia"/>
          <w:sz w:val="28"/>
          <w:szCs w:val="28"/>
        </w:rPr>
      </w:pPr>
      <w:r>
        <w:rPr>
          <w:rFonts w:hint="eastAsia" w:asciiTheme="minorEastAsia" w:hAnsiTheme="minorEastAsia" w:eastAsiaTheme="minorEastAsia"/>
          <w:sz w:val="28"/>
          <w:szCs w:val="28"/>
        </w:rPr>
        <w:t>4.1.1试验区概况</w:t>
      </w:r>
      <w:r>
        <w:rPr>
          <w:rFonts w:hint="eastAsia" w:asciiTheme="minorEastAsia" w:hAnsiTheme="minorEastAsia" w:eastAsiaTheme="minorEastAsia"/>
          <w:sz w:val="28"/>
          <w:szCs w:val="28"/>
        </w:rPr>
        <w:tab/>
      </w:r>
    </w:p>
    <w:p w14:paraId="361269CB">
      <w:pPr>
        <w:rPr>
          <w:rFonts w:asciiTheme="minorEastAsia" w:hAnsiTheme="minorEastAsia" w:eastAsiaTheme="minorEastAsia"/>
          <w:sz w:val="28"/>
          <w:szCs w:val="28"/>
        </w:rPr>
      </w:pPr>
      <w:r>
        <w:rPr>
          <w:rFonts w:hint="eastAsia" w:asciiTheme="minorEastAsia" w:hAnsiTheme="minorEastAsia" w:eastAsiaTheme="minorEastAsia"/>
          <w:sz w:val="28"/>
          <w:szCs w:val="28"/>
        </w:rPr>
        <w:t>4.1.2试验设计</w:t>
      </w:r>
      <w:r>
        <w:rPr>
          <w:rFonts w:hint="eastAsia" w:asciiTheme="minorEastAsia" w:hAnsiTheme="minorEastAsia" w:eastAsiaTheme="minorEastAsia"/>
          <w:sz w:val="28"/>
          <w:szCs w:val="28"/>
        </w:rPr>
        <w:tab/>
      </w:r>
    </w:p>
    <w:p w14:paraId="2FD54565">
      <w:pPr>
        <w:rPr>
          <w:rFonts w:asciiTheme="minorEastAsia" w:hAnsiTheme="minorEastAsia" w:eastAsiaTheme="minorEastAsia"/>
          <w:sz w:val="28"/>
          <w:szCs w:val="28"/>
        </w:rPr>
      </w:pPr>
      <w:r>
        <w:rPr>
          <w:rFonts w:hint="eastAsia" w:asciiTheme="minorEastAsia" w:hAnsiTheme="minorEastAsia" w:eastAsiaTheme="minorEastAsia"/>
          <w:sz w:val="28"/>
          <w:szCs w:val="28"/>
        </w:rPr>
        <w:t>4.1.3进度安排</w:t>
      </w:r>
      <w:r>
        <w:rPr>
          <w:rFonts w:hint="eastAsia" w:asciiTheme="minorEastAsia" w:hAnsiTheme="minorEastAsia" w:eastAsiaTheme="minorEastAsia"/>
          <w:sz w:val="28"/>
          <w:szCs w:val="28"/>
        </w:rPr>
        <w:tab/>
      </w:r>
    </w:p>
    <w:p w14:paraId="4060983E">
      <w:pPr>
        <w:rPr>
          <w:rFonts w:asciiTheme="minorEastAsia" w:hAnsiTheme="minorEastAsia" w:eastAsiaTheme="minorEastAsia"/>
          <w:sz w:val="28"/>
          <w:szCs w:val="28"/>
        </w:rPr>
      </w:pPr>
      <w:r>
        <w:rPr>
          <w:rFonts w:hint="eastAsia" w:asciiTheme="minorEastAsia" w:hAnsiTheme="minorEastAsia" w:eastAsiaTheme="minorEastAsia"/>
          <w:sz w:val="28"/>
          <w:szCs w:val="28"/>
        </w:rPr>
        <w:t>4.2 试验与分析</w:t>
      </w:r>
      <w:r>
        <w:rPr>
          <w:rFonts w:hint="eastAsia" w:asciiTheme="minorEastAsia" w:hAnsiTheme="minorEastAsia" w:eastAsiaTheme="minorEastAsia"/>
          <w:sz w:val="28"/>
          <w:szCs w:val="28"/>
        </w:rPr>
        <w:tab/>
      </w:r>
    </w:p>
    <w:p w14:paraId="519A7325">
      <w:pPr>
        <w:rPr>
          <w:rFonts w:asciiTheme="minorEastAsia" w:hAnsiTheme="minorEastAsia" w:eastAsiaTheme="minorEastAsia"/>
          <w:sz w:val="28"/>
          <w:szCs w:val="28"/>
        </w:rPr>
      </w:pPr>
      <w:r>
        <w:rPr>
          <w:rFonts w:hint="eastAsia" w:asciiTheme="minorEastAsia" w:hAnsiTheme="minorEastAsia" w:eastAsiaTheme="minorEastAsia"/>
          <w:sz w:val="28"/>
          <w:szCs w:val="28"/>
        </w:rPr>
        <w:t>5、 研究结论</w:t>
      </w:r>
    </w:p>
    <w:p w14:paraId="117B52B2">
      <w:pPr>
        <w:rPr>
          <w:b/>
          <w:sz w:val="30"/>
          <w:szCs w:val="30"/>
        </w:rPr>
      </w:pPr>
    </w:p>
    <w:p w14:paraId="3B512FA7">
      <w:pPr>
        <w:jc w:val="center"/>
        <w:rPr>
          <w:rFonts w:hint="eastAsia"/>
          <w:b/>
          <w:sz w:val="30"/>
          <w:szCs w:val="30"/>
        </w:rPr>
      </w:pPr>
    </w:p>
    <w:p w14:paraId="14653A9F">
      <w:pPr>
        <w:jc w:val="center"/>
        <w:rPr>
          <w:rFonts w:hint="eastAsia"/>
          <w:b/>
          <w:sz w:val="30"/>
          <w:szCs w:val="30"/>
        </w:rPr>
      </w:pPr>
    </w:p>
    <w:p w14:paraId="30B88B85">
      <w:pPr>
        <w:jc w:val="center"/>
        <w:rPr>
          <w:rFonts w:hint="eastAsia"/>
          <w:b/>
          <w:sz w:val="30"/>
          <w:szCs w:val="30"/>
        </w:rPr>
      </w:pPr>
    </w:p>
    <w:p w14:paraId="12318CDD">
      <w:pPr>
        <w:jc w:val="center"/>
        <w:rPr>
          <w:rFonts w:hint="eastAsia"/>
        </w:rPr>
      </w:pPr>
      <w:r>
        <w:rPr>
          <w:rFonts w:hint="eastAsia"/>
          <w:b/>
          <w:sz w:val="30"/>
          <w:szCs w:val="30"/>
        </w:rPr>
        <w:t xml:space="preserve"> 效益分析报告</w:t>
      </w:r>
    </w:p>
    <w:p w14:paraId="64B75C90">
      <w:pPr>
        <w:rPr>
          <w:rFonts w:asciiTheme="minorEastAsia" w:hAnsiTheme="minorEastAsia" w:eastAsiaTheme="minorEastAsia"/>
          <w:sz w:val="28"/>
          <w:szCs w:val="28"/>
        </w:rPr>
      </w:pPr>
      <w:r>
        <w:rPr>
          <w:rFonts w:hint="eastAsia" w:asciiTheme="minorEastAsia" w:hAnsiTheme="minorEastAsia" w:eastAsiaTheme="minorEastAsia"/>
          <w:sz w:val="28"/>
          <w:szCs w:val="28"/>
        </w:rPr>
        <w:t>经济效益</w:t>
      </w:r>
    </w:p>
    <w:p w14:paraId="55CD5B39">
      <w:pPr>
        <w:rPr>
          <w:rFonts w:asciiTheme="minorEastAsia" w:hAnsiTheme="minorEastAsia" w:eastAsiaTheme="minorEastAsia"/>
          <w:sz w:val="28"/>
          <w:szCs w:val="28"/>
        </w:rPr>
      </w:pPr>
      <w:r>
        <w:rPr>
          <w:rFonts w:hint="eastAsia" w:asciiTheme="minorEastAsia" w:hAnsiTheme="minorEastAsia" w:eastAsiaTheme="minorEastAsia"/>
          <w:sz w:val="28"/>
          <w:szCs w:val="28"/>
        </w:rPr>
        <w:t>社会效益</w:t>
      </w:r>
    </w:p>
    <w:p w14:paraId="7EAAD032">
      <w:r>
        <w:rPr>
          <w:rFonts w:hint="eastAsia" w:asciiTheme="minorEastAsia" w:hAnsiTheme="minorEastAsia" w:eastAsiaTheme="minorEastAsia"/>
          <w:sz w:val="28"/>
          <w:szCs w:val="28"/>
        </w:rPr>
        <w:t>生态效益</w:t>
      </w:r>
    </w:p>
    <w:p w14:paraId="79C9900A">
      <w:pPr>
        <w:rPr>
          <w:rFonts w:hint="eastAsia" w:ascii="Times New Roman" w:hAnsi="Times New Roman" w:eastAsia="仿宋_GB2312" w:cs="Times New Roman"/>
          <w:color w:val="0000FF"/>
          <w:sz w:val="32"/>
          <w:szCs w:val="32"/>
        </w:rPr>
      </w:pPr>
    </w:p>
    <w:p w14:paraId="0C542AE9">
      <w:pPr>
        <w:rPr>
          <w:rFonts w:ascii="Times New Roman" w:hAnsi="Times New Roman" w:eastAsia="仿宋_GB2312" w:cs="Times New Roman"/>
          <w:sz w:val="32"/>
          <w:szCs w:val="32"/>
        </w:rPr>
      </w:pPr>
    </w:p>
    <w:p w14:paraId="74377D02"/>
    <w:p w14:paraId="16133B09"/>
    <w:p w14:paraId="1322F566"/>
    <w:p w14:paraId="72E8D3B9"/>
    <w:p w14:paraId="576A9CF5"/>
    <w:p w14:paraId="40048742"/>
    <w:p w14:paraId="1B59A73E"/>
    <w:p w14:paraId="4BB9BFD5"/>
    <w:p w14:paraId="208954EC"/>
    <w:p w14:paraId="6A4205CF"/>
    <w:p w14:paraId="418D2AA4"/>
    <w:p w14:paraId="5FFB7F1F"/>
    <w:p w14:paraId="119B14B2"/>
    <w:p w14:paraId="077E0A6A"/>
    <w:p w14:paraId="1FA473D2"/>
    <w:p w14:paraId="240BBA65"/>
    <w:p w14:paraId="2DFCE23A"/>
    <w:p w14:paraId="7CF6CAAC"/>
    <w:p w14:paraId="2D861343"/>
    <w:p w14:paraId="395868E7"/>
    <w:p w14:paraId="556D0513"/>
    <w:p w14:paraId="2050FEB1"/>
    <w:p w14:paraId="4E6C3435"/>
    <w:p w14:paraId="62E968C0"/>
    <w:p w14:paraId="73703177"/>
    <w:p w14:paraId="50C8AF6F"/>
    <w:p w14:paraId="0E84B6D1"/>
    <w:p w14:paraId="371DD6DC"/>
    <w:p w14:paraId="56B3867D"/>
    <w:p w14:paraId="639F6B06"/>
    <w:p w14:paraId="0507808A"/>
    <w:p w14:paraId="144912B9"/>
    <w:p w14:paraId="6345A528">
      <w:pPr>
        <w:rPr>
          <w:rFonts w:ascii="Times New Roman" w:hAnsi="Times New Roman" w:eastAsia="黑体" w:cs="Times New Roman"/>
          <w:sz w:val="32"/>
          <w:szCs w:val="32"/>
        </w:rPr>
      </w:pPr>
      <w:r>
        <w:rPr>
          <w:rFonts w:ascii="Times New Roman" w:hAnsi="Times New Roman" w:eastAsia="黑体" w:cs="Times New Roman"/>
          <w:sz w:val="32"/>
          <w:szCs w:val="32"/>
        </w:rPr>
        <w:t>二、科技计划项目综合绩效评价提交材料</w:t>
      </w:r>
    </w:p>
    <w:p w14:paraId="60CB321F">
      <w:pPr>
        <w:keepNext w:val="0"/>
        <w:keepLines w:val="0"/>
        <w:pageBreakBefore w:val="0"/>
        <w:widowControl w:val="0"/>
        <w:kinsoku/>
        <w:wordWrap/>
        <w:overflowPunct/>
        <w:topLinePunct w:val="0"/>
        <w:autoSpaceDE/>
        <w:autoSpaceDN/>
        <w:bidi w:val="0"/>
        <w:adjustRightInd/>
        <w:snapToGrid/>
        <w:spacing w:after="312" w:afterLines="100" w:line="240" w:lineRule="auto"/>
        <w:jc w:val="center"/>
        <w:textAlignment w:val="auto"/>
        <w:rPr>
          <w:rFonts w:hint="eastAsia" w:ascii="方正小标宋简体" w:hAnsi="华文中宋" w:eastAsia="方正小标宋简体"/>
          <w:bCs/>
          <w:sz w:val="32"/>
          <w:szCs w:val="20"/>
        </w:rPr>
      </w:pPr>
      <w:r>
        <w:rPr>
          <w:rFonts w:hint="eastAsia" w:ascii="方正小标宋简体" w:hAnsi="华文中宋" w:eastAsia="方正小标宋简体"/>
          <w:bCs/>
          <w:sz w:val="32"/>
          <w:szCs w:val="20"/>
        </w:rPr>
        <w:t>巴彦淖尔市科技计划项目验收单位</w:t>
      </w:r>
    </w:p>
    <w:p w14:paraId="4162B4D5">
      <w:pPr>
        <w:keepNext w:val="0"/>
        <w:keepLines w:val="0"/>
        <w:pageBreakBefore w:val="0"/>
        <w:widowControl w:val="0"/>
        <w:kinsoku/>
        <w:wordWrap/>
        <w:overflowPunct/>
        <w:topLinePunct w:val="0"/>
        <w:autoSpaceDE/>
        <w:autoSpaceDN/>
        <w:bidi w:val="0"/>
        <w:adjustRightInd/>
        <w:snapToGrid/>
        <w:spacing w:after="312" w:afterLines="100" w:line="240" w:lineRule="auto"/>
        <w:jc w:val="center"/>
        <w:textAlignment w:val="auto"/>
        <w:rPr>
          <w:rFonts w:ascii="方正小标宋简体" w:hAnsi="华文中宋" w:eastAsia="方正小标宋简体"/>
          <w:bCs/>
          <w:sz w:val="32"/>
          <w:szCs w:val="20"/>
        </w:rPr>
      </w:pPr>
      <w:r>
        <w:rPr>
          <w:rFonts w:hint="eastAsia" w:ascii="方正小标宋简体" w:hAnsi="华文中宋" w:eastAsia="方正小标宋简体"/>
          <w:bCs/>
          <w:sz w:val="32"/>
          <w:szCs w:val="20"/>
        </w:rPr>
        <w:t>科研诚信承诺书</w:t>
      </w:r>
    </w:p>
    <w:p w14:paraId="21E1D5BB">
      <w:pPr>
        <w:spacing w:line="420" w:lineRule="exact"/>
        <w:ind w:firstLine="560" w:firstLineChars="200"/>
        <w:rPr>
          <w:rFonts w:ascii="仿宋_GB2312" w:eastAsia="仿宋_GB2312"/>
          <w:sz w:val="28"/>
          <w:szCs w:val="28"/>
        </w:rPr>
      </w:pPr>
      <w:r>
        <w:rPr>
          <w:rFonts w:hint="eastAsia" w:ascii="仿宋_GB2312" w:eastAsia="仿宋_GB2312"/>
          <w:sz w:val="28"/>
          <w:szCs w:val="28"/>
        </w:rPr>
        <w:t>我单位根据</w:t>
      </w:r>
      <w:r>
        <w:rPr>
          <w:rFonts w:hint="eastAsia" w:ascii="仿宋_GB2312" w:hAnsi="Times New Roman" w:eastAsia="仿宋_GB2312"/>
          <w:sz w:val="28"/>
          <w:szCs w:val="28"/>
          <w:lang w:eastAsia="zh-CN"/>
        </w:rPr>
        <w:t>《巴彦淖尔市</w:t>
      </w:r>
      <w:r>
        <w:rPr>
          <w:rFonts w:hint="eastAsia" w:ascii="仿宋_GB2312" w:hAnsi="Times New Roman" w:eastAsia="仿宋_GB2312"/>
          <w:sz w:val="28"/>
          <w:szCs w:val="28"/>
        </w:rPr>
        <w:t>科技计划项目管理办法</w:t>
      </w:r>
      <w:r>
        <w:rPr>
          <w:rFonts w:hint="eastAsia" w:ascii="仿宋_GB2312" w:hAnsi="Times New Roman" w:eastAsia="仿宋_GB2312"/>
          <w:sz w:val="28"/>
          <w:szCs w:val="28"/>
          <w:lang w:eastAsia="zh-CN"/>
        </w:rPr>
        <w:t>》</w:t>
      </w:r>
      <w:r>
        <w:rPr>
          <w:rFonts w:hint="eastAsia" w:ascii="仿宋_GB2312" w:eastAsia="仿宋_GB2312"/>
          <w:sz w:val="28"/>
          <w:szCs w:val="28"/>
        </w:rPr>
        <w:t>要求，并在认真阅读理解科技计划项目验收工作相关文件及有关财务规章制度基础上，自愿提交项目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验收材料。在此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验收材料全部内容的真实性、完整性以及各项数据的准确性进行审核，不存在科研不端行为、违反科研伦理和虚假、虚高编报项目预算行为；验收材料符合《中华人民共和国保守国家秘密法》和《科学技术保密规定》等相关法律法规。在参与</w:t>
      </w:r>
      <w:r>
        <w:rPr>
          <w:rFonts w:hint="eastAsia" w:ascii="仿宋_GB2312" w:hAnsi="Times New Roman" w:eastAsia="仿宋_GB2312"/>
          <w:sz w:val="28"/>
          <w:szCs w:val="28"/>
          <w:lang w:eastAsia="zh-CN"/>
        </w:rPr>
        <w:t>巴彦淖尔市</w:t>
      </w:r>
      <w:r>
        <w:rPr>
          <w:rFonts w:hint="eastAsia" w:ascii="仿宋_GB2312" w:hAnsi="Times New Roman" w:eastAsia="仿宋_GB2312"/>
          <w:sz w:val="28"/>
          <w:szCs w:val="28"/>
        </w:rPr>
        <w:t>科技计划</w:t>
      </w:r>
      <w:r>
        <w:rPr>
          <w:rFonts w:hint="eastAsia" w:ascii="仿宋_GB2312" w:eastAsia="仿宋_GB2312"/>
          <w:sz w:val="28"/>
          <w:szCs w:val="28"/>
        </w:rPr>
        <w:t>项目验收过程中，遵守有关规则和工作纪律，杜绝以下行为：</w:t>
      </w:r>
    </w:p>
    <w:p w14:paraId="394C8A08">
      <w:pPr>
        <w:spacing w:line="42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（一）采取贿赂或变相贿赂、造假、剽窃等不正当手段编造科技计划项目任务实施过程。</w:t>
      </w:r>
    </w:p>
    <w:p w14:paraId="5F64308C">
      <w:pPr>
        <w:spacing w:line="42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（二）以任何形式探听未公开的保密信息，干扰评审或可能影响评审公正性的活动。</w:t>
      </w:r>
    </w:p>
    <w:p w14:paraId="3CB0A8DF">
      <w:pPr>
        <w:spacing w:line="420" w:lineRule="exact"/>
        <w:ind w:firstLine="560" w:firstLineChars="200"/>
        <w:rPr>
          <w:rFonts w:ascii="仿宋_GB2312" w:eastAsia="仿宋_GB2312"/>
          <w:sz w:val="28"/>
          <w:szCs w:val="28"/>
        </w:rPr>
      </w:pPr>
      <w:r>
        <w:rPr>
          <w:rFonts w:hint="eastAsia" w:ascii="仿宋_GB2312" w:eastAsia="仿宋_GB2312"/>
          <w:sz w:val="28"/>
          <w:szCs w:val="28"/>
        </w:rPr>
        <w:t>（三）不如实填写项目验收相关材料；实施过程中，随意降低目标任务和约定要求。</w:t>
      </w:r>
    </w:p>
    <w:p w14:paraId="6C8B9994">
      <w:pPr>
        <w:spacing w:line="42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14:paraId="51F9B3DD">
      <w:pPr>
        <w:spacing w:line="420" w:lineRule="exact"/>
        <w:ind w:firstLine="560" w:firstLineChars="200"/>
        <w:rPr>
          <w:rFonts w:ascii="仿宋_GB2312" w:eastAsia="仿宋_GB2312"/>
          <w:sz w:val="28"/>
          <w:szCs w:val="28"/>
        </w:rPr>
      </w:pPr>
      <w:r>
        <w:rPr>
          <w:rFonts w:hint="eastAsia" w:ascii="仿宋_GB2312" w:eastAsia="仿宋_GB2312"/>
          <w:sz w:val="28"/>
          <w:szCs w:val="28"/>
        </w:rPr>
        <w:t>（五）推脱、拒绝或不配合科技计划项目现场监督检查工作。</w:t>
      </w:r>
    </w:p>
    <w:p w14:paraId="6AF43EEB">
      <w:pPr>
        <w:spacing w:line="42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（六）虚构、伪造科研成果、证件、协议书、审计报告等验收材料，或以不相关的成果冲抵交差。</w:t>
      </w:r>
    </w:p>
    <w:p w14:paraId="5216F754">
      <w:pPr>
        <w:spacing w:line="42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14:paraId="53498F34">
      <w:pPr>
        <w:spacing w:line="42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验收资格，追回项目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经费，向社会通报违规情况，一定期限内取消科技计划项目申报资格，记入科研诚信严重失信行为数据库以及接受相应的党纪政纪处理等。</w:t>
      </w:r>
    </w:p>
    <w:p w14:paraId="4FB14B57">
      <w:pPr>
        <w:spacing w:line="420" w:lineRule="exact"/>
        <w:ind w:left="622" w:leftChars="296"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14:paraId="6E6E4EB2">
      <w:pPr>
        <w:spacing w:line="420" w:lineRule="exact"/>
        <w:ind w:left="622" w:leftChars="296" w:firstLine="848" w:firstLineChars="303"/>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w:t>
      </w:r>
    </w:p>
    <w:p w14:paraId="3E8EF1E6">
      <w:pPr>
        <w:spacing w:line="420" w:lineRule="exact"/>
        <w:ind w:firstLine="848" w:firstLineChars="303"/>
        <w:rPr>
          <w:rFonts w:ascii="方正小标宋简体" w:eastAsia="方正小标宋简体"/>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0491577C">
      <w:pPr>
        <w:autoSpaceDE w:val="0"/>
        <w:spacing w:line="620" w:lineRule="exact"/>
        <w:jc w:val="center"/>
        <w:rPr>
          <w:rFonts w:eastAsia="方正小标宋简体"/>
          <w:color w:val="000000"/>
          <w:sz w:val="40"/>
          <w:szCs w:val="40"/>
        </w:rPr>
      </w:pPr>
      <w:r>
        <w:rPr>
          <w:rFonts w:hint="eastAsia" w:eastAsia="方正小标宋简体"/>
          <w:color w:val="000000"/>
          <w:sz w:val="40"/>
          <w:szCs w:val="40"/>
        </w:rPr>
        <w:t>巴彦淖尔市科技计划项目</w:t>
      </w:r>
      <w:r>
        <w:rPr>
          <w:rFonts w:eastAsia="方正小标宋简体"/>
          <w:color w:val="000000"/>
          <w:sz w:val="40"/>
          <w:szCs w:val="40"/>
        </w:rPr>
        <w:t>综合绩效评价报告</w:t>
      </w:r>
    </w:p>
    <w:p w14:paraId="2B8D2A13">
      <w:pPr>
        <w:autoSpaceDE w:val="0"/>
        <w:spacing w:line="620" w:lineRule="exact"/>
        <w:jc w:val="center"/>
        <w:rPr>
          <w:rFonts w:eastAsia="楷体_GB2312"/>
          <w:color w:val="000000"/>
          <w:sz w:val="32"/>
          <w:szCs w:val="32"/>
        </w:rPr>
      </w:pPr>
      <w:r>
        <w:rPr>
          <w:rFonts w:eastAsia="楷体_GB2312"/>
          <w:color w:val="000000"/>
          <w:sz w:val="32"/>
          <w:szCs w:val="32"/>
        </w:rPr>
        <w:t>（提纲）</w:t>
      </w:r>
    </w:p>
    <w:p w14:paraId="18268C76">
      <w:pPr>
        <w:autoSpaceDE w:val="0"/>
        <w:spacing w:line="620" w:lineRule="exact"/>
        <w:rPr>
          <w:rFonts w:eastAsia="长城小标宋体"/>
          <w:b/>
          <w:bCs/>
          <w:color w:val="000000"/>
          <w:sz w:val="44"/>
          <w:szCs w:val="44"/>
        </w:rPr>
      </w:pPr>
    </w:p>
    <w:p w14:paraId="26D63978">
      <w:pPr>
        <w:autoSpaceDE w:val="0"/>
        <w:spacing w:line="620" w:lineRule="exact"/>
        <w:ind w:firstLine="640" w:firstLineChars="200"/>
        <w:rPr>
          <w:rFonts w:eastAsia="黑体"/>
          <w:color w:val="000000"/>
          <w:sz w:val="32"/>
          <w:szCs w:val="32"/>
        </w:rPr>
      </w:pPr>
      <w:r>
        <w:rPr>
          <w:rFonts w:eastAsia="黑体"/>
          <w:color w:val="000000"/>
          <w:sz w:val="32"/>
          <w:szCs w:val="32"/>
        </w:rPr>
        <w:t>一、项目实施情况</w:t>
      </w:r>
    </w:p>
    <w:p w14:paraId="4069A110">
      <w:pPr>
        <w:autoSpaceDE w:val="0"/>
        <w:spacing w:line="620" w:lineRule="exact"/>
        <w:ind w:firstLine="640" w:firstLineChars="200"/>
        <w:rPr>
          <w:rFonts w:eastAsia="仿宋_GB2312"/>
          <w:color w:val="000000"/>
          <w:sz w:val="32"/>
          <w:szCs w:val="32"/>
        </w:rPr>
      </w:pPr>
      <w:r>
        <w:rPr>
          <w:rFonts w:eastAsia="仿宋_GB2312"/>
          <w:color w:val="000000"/>
          <w:sz w:val="32"/>
          <w:szCs w:val="32"/>
        </w:rPr>
        <w:t>1.项目总体实施情况</w:t>
      </w:r>
    </w:p>
    <w:p w14:paraId="4FEAA5CF">
      <w:pPr>
        <w:autoSpaceDE w:val="0"/>
        <w:spacing w:line="620" w:lineRule="exact"/>
        <w:ind w:firstLine="640" w:firstLineChars="200"/>
        <w:rPr>
          <w:rFonts w:eastAsia="仿宋_GB2312"/>
          <w:color w:val="000000"/>
          <w:sz w:val="32"/>
          <w:szCs w:val="32"/>
        </w:rPr>
      </w:pPr>
      <w:r>
        <w:rPr>
          <w:rFonts w:eastAsia="仿宋_GB2312"/>
          <w:color w:val="000000"/>
          <w:sz w:val="32"/>
          <w:szCs w:val="32"/>
        </w:rPr>
        <w:t>对照项目任务书的目标和各项主要考核指标，阐明项目总体进展情况，项目实施、重要产出和成果等对专项整体进展、完成专项目标的贡献。</w:t>
      </w:r>
    </w:p>
    <w:p w14:paraId="47FA240E">
      <w:pPr>
        <w:autoSpaceDE w:val="0"/>
        <w:spacing w:line="620" w:lineRule="exact"/>
        <w:ind w:firstLine="640" w:firstLineChars="200"/>
        <w:rPr>
          <w:rFonts w:eastAsia="仿宋_GB2312"/>
          <w:color w:val="000000"/>
          <w:sz w:val="32"/>
          <w:szCs w:val="32"/>
        </w:rPr>
      </w:pPr>
      <w:r>
        <w:rPr>
          <w:rFonts w:eastAsia="仿宋_GB2312"/>
          <w:color w:val="000000"/>
          <w:sz w:val="32"/>
          <w:szCs w:val="32"/>
        </w:rPr>
        <w:t>2.项目重要调整情况</w:t>
      </w:r>
    </w:p>
    <w:p w14:paraId="4B8F936A">
      <w:pPr>
        <w:autoSpaceDE w:val="0"/>
        <w:spacing w:line="620" w:lineRule="exact"/>
        <w:ind w:firstLine="640" w:firstLineChars="200"/>
        <w:rPr>
          <w:rFonts w:eastAsia="仿宋_GB2312"/>
          <w:color w:val="000000"/>
          <w:sz w:val="32"/>
          <w:szCs w:val="32"/>
        </w:rPr>
      </w:pPr>
      <w:r>
        <w:rPr>
          <w:rFonts w:eastAsia="仿宋_GB2312"/>
          <w:color w:val="000000"/>
          <w:sz w:val="32"/>
          <w:szCs w:val="32"/>
        </w:rPr>
        <w:t>对项目主要研究内容和考核指标调整、项目牵头单位/课题承担单位/课题参与单位变更、项目/课题负责人变更、项目骨干变更、项目（课题）执行期变更等调整情况进行说明（如无调整此项可不写）。</w:t>
      </w:r>
    </w:p>
    <w:p w14:paraId="4E148836">
      <w:pPr>
        <w:autoSpaceDE w:val="0"/>
        <w:spacing w:line="620" w:lineRule="exact"/>
        <w:ind w:firstLine="640" w:firstLineChars="200"/>
        <w:rPr>
          <w:rFonts w:eastAsia="仿宋_GB2312"/>
          <w:color w:val="000000"/>
          <w:sz w:val="32"/>
          <w:szCs w:val="32"/>
        </w:rPr>
      </w:pPr>
      <w:r>
        <w:rPr>
          <w:rFonts w:eastAsia="仿宋_GB2312"/>
          <w:color w:val="000000"/>
          <w:sz w:val="32"/>
          <w:szCs w:val="32"/>
        </w:rPr>
        <w:t>3.监督检查管理情况</w:t>
      </w:r>
    </w:p>
    <w:p w14:paraId="015198E6">
      <w:pPr>
        <w:autoSpaceDE w:val="0"/>
        <w:spacing w:line="620" w:lineRule="exact"/>
        <w:ind w:firstLine="640" w:firstLineChars="200"/>
        <w:rPr>
          <w:rFonts w:eastAsia="仿宋_GB2312"/>
          <w:color w:val="000000"/>
          <w:sz w:val="32"/>
          <w:szCs w:val="32"/>
        </w:rPr>
      </w:pPr>
      <w:r>
        <w:rPr>
          <w:rFonts w:eastAsia="仿宋_GB2312"/>
          <w:color w:val="000000"/>
          <w:sz w:val="32"/>
          <w:szCs w:val="32"/>
        </w:rPr>
        <w:t>执行期内绩效评价、中期评估、专项审计或财务核查等存在问题及整改实施情况。</w:t>
      </w:r>
    </w:p>
    <w:p w14:paraId="52F48800">
      <w:pPr>
        <w:autoSpaceDE w:val="0"/>
        <w:spacing w:line="620" w:lineRule="exact"/>
        <w:ind w:firstLine="640" w:firstLineChars="200"/>
        <w:rPr>
          <w:rFonts w:eastAsia="黑体"/>
          <w:color w:val="000000"/>
          <w:sz w:val="32"/>
          <w:szCs w:val="32"/>
        </w:rPr>
      </w:pPr>
      <w:r>
        <w:rPr>
          <w:rFonts w:eastAsia="黑体"/>
          <w:color w:val="000000"/>
          <w:sz w:val="32"/>
          <w:szCs w:val="32"/>
        </w:rPr>
        <w:t>二、绩效自评</w:t>
      </w:r>
    </w:p>
    <w:p w14:paraId="731CB0C6">
      <w:pPr>
        <w:autoSpaceDE w:val="0"/>
        <w:spacing w:line="620" w:lineRule="exact"/>
        <w:ind w:firstLine="640" w:firstLineChars="200"/>
        <w:rPr>
          <w:rFonts w:eastAsia="仿宋_GB2312"/>
          <w:color w:val="000000"/>
          <w:sz w:val="32"/>
          <w:szCs w:val="32"/>
        </w:rPr>
      </w:pPr>
      <w:r>
        <w:rPr>
          <w:rFonts w:eastAsia="仿宋_GB2312"/>
          <w:color w:val="000000"/>
          <w:sz w:val="32"/>
          <w:szCs w:val="32"/>
        </w:rPr>
        <w:t>1.产出成果水平与创新性</w:t>
      </w:r>
    </w:p>
    <w:p w14:paraId="62E2228D">
      <w:pPr>
        <w:autoSpaceDE w:val="0"/>
        <w:spacing w:line="620" w:lineRule="exact"/>
        <w:ind w:firstLine="640" w:firstLineChars="200"/>
        <w:rPr>
          <w:rFonts w:eastAsia="仿宋_GB2312"/>
          <w:color w:val="000000"/>
          <w:sz w:val="32"/>
          <w:szCs w:val="32"/>
        </w:rPr>
      </w:pPr>
      <w:r>
        <w:rPr>
          <w:rFonts w:eastAsia="仿宋_GB2312"/>
          <w:color w:val="000000"/>
          <w:sz w:val="32"/>
          <w:szCs w:val="32"/>
        </w:rPr>
        <w:t>突出阐述产生的标志性成果、研究重要突破，项目的亮点、创新点，包括形成的专利、品种、产品、装备、标准、技术规范、规程、模式等知识产权，国际国内同行评议情况，以及国际标准、国家标准、行业标准等研制完成情况。</w:t>
      </w:r>
    </w:p>
    <w:p w14:paraId="755A1F69">
      <w:pPr>
        <w:autoSpaceDE w:val="0"/>
        <w:spacing w:line="620" w:lineRule="exact"/>
        <w:ind w:firstLine="640" w:firstLineChars="200"/>
        <w:rPr>
          <w:rFonts w:eastAsia="仿宋_GB2312"/>
          <w:color w:val="000000"/>
          <w:sz w:val="32"/>
          <w:szCs w:val="32"/>
        </w:rPr>
      </w:pPr>
      <w:r>
        <w:rPr>
          <w:rFonts w:eastAsia="仿宋_GB2312"/>
          <w:color w:val="000000"/>
          <w:sz w:val="32"/>
          <w:szCs w:val="32"/>
        </w:rPr>
        <w:t>2.成果转移转化与推广应用</w:t>
      </w:r>
    </w:p>
    <w:p w14:paraId="14DF1A45">
      <w:pPr>
        <w:autoSpaceDE w:val="0"/>
        <w:spacing w:line="620" w:lineRule="exact"/>
        <w:ind w:firstLine="640" w:firstLineChars="200"/>
        <w:rPr>
          <w:rFonts w:eastAsia="仿宋_GB2312"/>
          <w:color w:val="000000"/>
          <w:sz w:val="32"/>
          <w:szCs w:val="32"/>
        </w:rPr>
      </w:pPr>
      <w:r>
        <w:rPr>
          <w:rFonts w:eastAsia="仿宋_GB2312"/>
          <w:color w:val="000000"/>
          <w:sz w:val="32"/>
          <w:szCs w:val="32"/>
        </w:rPr>
        <w:t>项目产生成果的合作交流、转移转化和示范推广情况，人才、专利、技术标准等在项目中的实施情况等。</w:t>
      </w:r>
    </w:p>
    <w:p w14:paraId="48FA46A0">
      <w:pPr>
        <w:autoSpaceDE w:val="0"/>
        <w:spacing w:line="620" w:lineRule="exact"/>
        <w:ind w:firstLine="640" w:firstLineChars="200"/>
        <w:rPr>
          <w:rFonts w:eastAsia="仿宋_GB2312"/>
          <w:color w:val="000000"/>
          <w:sz w:val="32"/>
          <w:szCs w:val="32"/>
        </w:rPr>
      </w:pPr>
      <w:r>
        <w:rPr>
          <w:rFonts w:eastAsia="仿宋_GB2312"/>
          <w:color w:val="000000"/>
          <w:sz w:val="32"/>
          <w:szCs w:val="32"/>
        </w:rPr>
        <w:t>3.经济社会效益</w:t>
      </w:r>
    </w:p>
    <w:p w14:paraId="01F224C4">
      <w:pPr>
        <w:autoSpaceDE w:val="0"/>
        <w:spacing w:line="620" w:lineRule="exact"/>
        <w:ind w:firstLine="640" w:firstLineChars="200"/>
        <w:rPr>
          <w:rFonts w:eastAsia="仿宋_GB2312"/>
          <w:color w:val="000000"/>
          <w:sz w:val="32"/>
          <w:szCs w:val="32"/>
        </w:rPr>
      </w:pPr>
      <w:r>
        <w:rPr>
          <w:rFonts w:eastAsia="仿宋_GB2312"/>
          <w:color w:val="000000"/>
          <w:sz w:val="32"/>
          <w:szCs w:val="32"/>
        </w:rPr>
        <w:t>重点阐明项目研究对学科/行业产生的重要影响，所产生的经济、社会和生态效益情况，以及对促进本地区、本行业、本产业经济或社会发展的作用。</w:t>
      </w:r>
    </w:p>
    <w:p w14:paraId="64B7C57D">
      <w:pPr>
        <w:autoSpaceDE w:val="0"/>
        <w:spacing w:line="620" w:lineRule="exact"/>
        <w:ind w:firstLine="640" w:firstLineChars="200"/>
        <w:rPr>
          <w:rFonts w:eastAsia="黑体"/>
          <w:color w:val="000000"/>
          <w:sz w:val="32"/>
          <w:szCs w:val="32"/>
        </w:rPr>
      </w:pPr>
      <w:r>
        <w:rPr>
          <w:rFonts w:eastAsia="黑体"/>
          <w:color w:val="000000"/>
          <w:sz w:val="32"/>
          <w:szCs w:val="32"/>
        </w:rPr>
        <w:t>三、组织管理</w:t>
      </w:r>
    </w:p>
    <w:p w14:paraId="7D611835">
      <w:pPr>
        <w:autoSpaceDE w:val="0"/>
        <w:spacing w:line="620" w:lineRule="exact"/>
        <w:ind w:firstLine="640" w:firstLineChars="200"/>
        <w:rPr>
          <w:rFonts w:eastAsia="仿宋_GB2312"/>
          <w:color w:val="000000"/>
          <w:sz w:val="32"/>
          <w:szCs w:val="32"/>
        </w:rPr>
      </w:pPr>
      <w:r>
        <w:rPr>
          <w:rFonts w:eastAsia="仿宋_GB2312"/>
          <w:color w:val="000000"/>
          <w:sz w:val="32"/>
          <w:szCs w:val="32"/>
        </w:rPr>
        <w:t>1.人员投入使用情况</w:t>
      </w:r>
    </w:p>
    <w:p w14:paraId="164B3E4D">
      <w:pPr>
        <w:autoSpaceDE w:val="0"/>
        <w:spacing w:line="620" w:lineRule="exact"/>
        <w:ind w:firstLine="640" w:firstLineChars="200"/>
        <w:rPr>
          <w:rFonts w:eastAsia="仿宋_GB2312"/>
          <w:color w:val="000000"/>
          <w:sz w:val="32"/>
          <w:szCs w:val="32"/>
        </w:rPr>
      </w:pPr>
      <w:r>
        <w:rPr>
          <w:rFonts w:eastAsia="仿宋_GB2312"/>
          <w:color w:val="000000"/>
          <w:sz w:val="32"/>
          <w:szCs w:val="32"/>
        </w:rPr>
        <w:t>对照项目任务书阐述项目的人员投入情况。</w:t>
      </w:r>
    </w:p>
    <w:p w14:paraId="718F6B72">
      <w:pPr>
        <w:autoSpaceDE w:val="0"/>
        <w:spacing w:line="620" w:lineRule="exact"/>
        <w:ind w:firstLine="640" w:firstLineChars="200"/>
        <w:rPr>
          <w:rFonts w:eastAsia="仿宋_GB2312"/>
          <w:color w:val="000000"/>
          <w:sz w:val="32"/>
          <w:szCs w:val="32"/>
        </w:rPr>
      </w:pPr>
      <w:r>
        <w:rPr>
          <w:rFonts w:eastAsia="仿宋_GB2312"/>
          <w:color w:val="000000"/>
          <w:sz w:val="32"/>
          <w:szCs w:val="32"/>
        </w:rPr>
        <w:t>2.项目组织管理情况</w:t>
      </w:r>
    </w:p>
    <w:p w14:paraId="6DA2EDB2">
      <w:pPr>
        <w:autoSpaceDE w:val="0"/>
        <w:spacing w:line="620" w:lineRule="exact"/>
        <w:ind w:firstLine="616" w:firstLineChars="200"/>
        <w:rPr>
          <w:rFonts w:eastAsia="仿宋_GB2312"/>
          <w:color w:val="000000"/>
          <w:spacing w:val="-6"/>
          <w:sz w:val="32"/>
          <w:szCs w:val="32"/>
        </w:rPr>
      </w:pPr>
      <w:r>
        <w:rPr>
          <w:rFonts w:eastAsia="仿宋_GB2312"/>
          <w:color w:val="000000"/>
          <w:spacing w:val="-6"/>
          <w:sz w:val="32"/>
          <w:szCs w:val="32"/>
        </w:rPr>
        <w:t>阐述项目内部管理机构和管理制度建立、运行情况和效果，以及项目牵头单位组织课题间交流、检查评估等方面的管理情况。</w:t>
      </w:r>
    </w:p>
    <w:p w14:paraId="37376A31">
      <w:pPr>
        <w:autoSpaceDE w:val="0"/>
        <w:spacing w:line="620" w:lineRule="exact"/>
        <w:ind w:firstLine="640" w:firstLineChars="200"/>
        <w:rPr>
          <w:rFonts w:eastAsia="仿宋_GB2312"/>
          <w:color w:val="000000"/>
          <w:sz w:val="32"/>
          <w:szCs w:val="32"/>
        </w:rPr>
      </w:pPr>
      <w:r>
        <w:rPr>
          <w:rFonts w:eastAsia="仿宋_GB2312"/>
          <w:color w:val="000000"/>
          <w:sz w:val="32"/>
          <w:szCs w:val="32"/>
        </w:rPr>
        <w:t>3.课题间协作情况</w:t>
      </w:r>
    </w:p>
    <w:p w14:paraId="52FAEE2F">
      <w:pPr>
        <w:autoSpaceDE w:val="0"/>
        <w:spacing w:line="620" w:lineRule="exact"/>
        <w:ind w:firstLine="640" w:firstLineChars="200"/>
        <w:rPr>
          <w:rFonts w:eastAsia="仿宋_GB2312"/>
          <w:color w:val="000000"/>
          <w:sz w:val="32"/>
          <w:szCs w:val="32"/>
        </w:rPr>
      </w:pPr>
      <w:r>
        <w:rPr>
          <w:rFonts w:eastAsia="仿宋_GB2312"/>
          <w:color w:val="000000"/>
          <w:sz w:val="32"/>
          <w:szCs w:val="32"/>
        </w:rPr>
        <w:t>阐述项目参与重点专项的相关管理活动，项目间资源与数据共享、协作研发以及成果转化应用情况，具有创新链上下游关系或关联性较强的相关项目实施中协调联动情况等。</w:t>
      </w:r>
    </w:p>
    <w:p w14:paraId="422FBE30">
      <w:pPr>
        <w:autoSpaceDE w:val="0"/>
        <w:spacing w:line="620" w:lineRule="exact"/>
        <w:ind w:firstLine="640" w:firstLineChars="200"/>
        <w:rPr>
          <w:rFonts w:eastAsia="仿宋_GB2312"/>
          <w:color w:val="000000"/>
          <w:sz w:val="32"/>
          <w:szCs w:val="32"/>
        </w:rPr>
      </w:pPr>
      <w:r>
        <w:rPr>
          <w:rFonts w:eastAsia="仿宋_GB2312"/>
          <w:color w:val="000000"/>
          <w:sz w:val="32"/>
          <w:szCs w:val="32"/>
        </w:rPr>
        <w:t>4.组织实施风险及应对情况</w:t>
      </w:r>
    </w:p>
    <w:p w14:paraId="7EF3FC54">
      <w:pPr>
        <w:autoSpaceDE w:val="0"/>
        <w:spacing w:line="620" w:lineRule="exact"/>
        <w:ind w:firstLine="640" w:firstLineChars="200"/>
        <w:rPr>
          <w:rFonts w:eastAsia="仿宋_GB2312"/>
          <w:color w:val="000000"/>
          <w:sz w:val="32"/>
          <w:szCs w:val="32"/>
        </w:rPr>
      </w:pPr>
      <w:r>
        <w:rPr>
          <w:rFonts w:eastAsia="仿宋_GB2312"/>
          <w:color w:val="000000"/>
          <w:sz w:val="32"/>
          <w:szCs w:val="32"/>
        </w:rPr>
        <w:t>阐述项目在组织实施过程中，面对外部政策、组织管理、研发变化和知识产权等方面的风险以及应对措施。</w:t>
      </w:r>
    </w:p>
    <w:p w14:paraId="1F43FACA">
      <w:pPr>
        <w:autoSpaceDE w:val="0"/>
        <w:spacing w:line="620" w:lineRule="exact"/>
        <w:ind w:firstLine="640" w:firstLineChars="200"/>
        <w:rPr>
          <w:rFonts w:eastAsia="仿宋_GB2312"/>
          <w:color w:val="000000"/>
          <w:sz w:val="32"/>
          <w:szCs w:val="32"/>
        </w:rPr>
      </w:pPr>
      <w:r>
        <w:rPr>
          <w:rFonts w:eastAsia="仿宋_GB2312"/>
          <w:color w:val="000000"/>
          <w:sz w:val="32"/>
          <w:szCs w:val="32"/>
        </w:rPr>
        <w:t>5.资金投入、拨付与支出情况</w:t>
      </w:r>
    </w:p>
    <w:p w14:paraId="725B36E4">
      <w:pPr>
        <w:autoSpaceDE w:val="0"/>
        <w:spacing w:line="620" w:lineRule="exact"/>
        <w:ind w:firstLine="640" w:firstLineChars="200"/>
        <w:rPr>
          <w:rFonts w:eastAsia="仿宋_GB2312"/>
          <w:color w:val="000000"/>
          <w:sz w:val="32"/>
          <w:szCs w:val="32"/>
        </w:rPr>
      </w:pPr>
      <w:r>
        <w:rPr>
          <w:rFonts w:eastAsia="仿宋_GB2312"/>
          <w:color w:val="000000"/>
          <w:sz w:val="32"/>
          <w:szCs w:val="32"/>
        </w:rPr>
        <w:t>项目资金（包括专项资金、单位自筹资金和其他来源资金等）到位、拨付、调整、支出和资金使用监督管理情况等。</w:t>
      </w:r>
    </w:p>
    <w:p w14:paraId="5BBDAC84">
      <w:pPr>
        <w:autoSpaceDE w:val="0"/>
        <w:spacing w:line="620" w:lineRule="exact"/>
        <w:ind w:firstLine="640" w:firstLineChars="200"/>
        <w:rPr>
          <w:rFonts w:eastAsia="仿宋_GB2312"/>
          <w:color w:val="000000"/>
          <w:sz w:val="32"/>
          <w:szCs w:val="32"/>
        </w:rPr>
      </w:pPr>
      <w:r>
        <w:rPr>
          <w:rFonts w:eastAsia="黑体"/>
          <w:color w:val="000000"/>
          <w:sz w:val="32"/>
          <w:szCs w:val="32"/>
        </w:rPr>
        <w:t>四、组织实施中的重大问题及建议</w:t>
      </w:r>
    </w:p>
    <w:p w14:paraId="458B92AB">
      <w:pPr>
        <w:autoSpaceDE w:val="0"/>
        <w:spacing w:line="620" w:lineRule="exact"/>
        <w:ind w:firstLine="640" w:firstLineChars="200"/>
        <w:rPr>
          <w:rFonts w:eastAsia="仿宋_GB2312"/>
          <w:color w:val="000000"/>
          <w:sz w:val="32"/>
          <w:szCs w:val="32"/>
        </w:rPr>
      </w:pPr>
      <w:r>
        <w:rPr>
          <w:rFonts w:eastAsia="黑体"/>
          <w:color w:val="000000"/>
          <w:sz w:val="32"/>
          <w:szCs w:val="32"/>
        </w:rPr>
        <w:t>五、项目任务书中有特殊约定或其他需要说明的事项</w:t>
      </w:r>
    </w:p>
    <w:p w14:paraId="66D10931"/>
    <w:p w14:paraId="30E2019C"/>
    <w:p w14:paraId="2DA69BC0"/>
    <w:p w14:paraId="73E319E0"/>
    <w:p w14:paraId="08B3B401"/>
    <w:p w14:paraId="18EC2E90"/>
    <w:p w14:paraId="5DFF0D94"/>
    <w:p w14:paraId="74CA2B13"/>
    <w:p w14:paraId="3714C47D"/>
    <w:p w14:paraId="052203D3"/>
    <w:p w14:paraId="7106DA2D"/>
    <w:p w14:paraId="65BF9559"/>
    <w:p w14:paraId="5200B3DE"/>
    <w:p w14:paraId="05199412"/>
    <w:p w14:paraId="738F92E9"/>
    <w:p w14:paraId="2FD09FA9"/>
    <w:p w14:paraId="5856D0B4"/>
    <w:p w14:paraId="04FB3944"/>
    <w:p w14:paraId="6E5C9C10"/>
    <w:p w14:paraId="4C89B4D5"/>
    <w:p w14:paraId="532FA042"/>
    <w:p w14:paraId="54FE994D"/>
    <w:p w14:paraId="50B8842D"/>
    <w:p w14:paraId="5AC29D8E"/>
    <w:p w14:paraId="7BB6325B"/>
    <w:p w14:paraId="799AF334"/>
    <w:p w14:paraId="4D22B949"/>
    <w:p w14:paraId="60C84E74"/>
    <w:p w14:paraId="0C7E4B52"/>
    <w:p w14:paraId="4229CD3D"/>
    <w:p w14:paraId="123AF526"/>
    <w:p w14:paraId="256866DD"/>
    <w:p w14:paraId="65200128"/>
    <w:p w14:paraId="07BB0879"/>
    <w:p w14:paraId="26F40E0B"/>
    <w:p w14:paraId="2E1D0E27"/>
    <w:p w14:paraId="25AFE70A">
      <w:pPr>
        <w:rPr>
          <w:rFonts w:hint="eastAsia" w:ascii="Times New Roman" w:hAnsi="Times New Roman" w:eastAsia="仿宋_GB2312" w:cs="Times New Roman"/>
          <w:color w:val="0000FF"/>
          <w:sz w:val="32"/>
          <w:szCs w:val="32"/>
          <w:lang w:eastAsia="zh-CN"/>
        </w:rPr>
      </w:pPr>
      <w:r>
        <w:rPr>
          <w:rFonts w:hint="eastAsia" w:ascii="Times New Roman" w:hAnsi="Times New Roman" w:eastAsia="仿宋_GB2312" w:cs="Times New Roman"/>
          <w:color w:val="0000FF"/>
          <w:sz w:val="32"/>
          <w:szCs w:val="32"/>
          <w:lang w:eastAsia="zh-CN"/>
        </w:rPr>
        <w:t>附以下材料：</w:t>
      </w:r>
    </w:p>
    <w:p w14:paraId="04F0F57B">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3.项目实施过程文件</w:t>
      </w:r>
      <w:r>
        <w:rPr>
          <w:rFonts w:hint="eastAsia" w:ascii="Times New Roman" w:hAnsi="Times New Roman" w:eastAsia="仿宋_GB2312" w:cs="Times New Roman"/>
          <w:sz w:val="32"/>
          <w:szCs w:val="32"/>
          <w:lang w:eastAsia="zh-CN"/>
        </w:rPr>
        <w:t>（</w:t>
      </w:r>
      <w:r>
        <w:rPr>
          <w:rFonts w:eastAsia="仿宋_GB2312"/>
          <w:color w:val="000000"/>
          <w:kern w:val="0"/>
          <w:sz w:val="32"/>
          <w:szCs w:val="32"/>
        </w:rPr>
        <w:t>项目实施过程中实验、测试、会议等科研活动记录清单，以及数据、图表等归档证明或存档清单</w:t>
      </w:r>
      <w:r>
        <w:rPr>
          <w:rFonts w:hint="eastAsia" w:ascii="Times New Roman" w:hAnsi="Times New Roman" w:eastAsia="仿宋_GB2312" w:cs="Times New Roman"/>
          <w:sz w:val="32"/>
          <w:szCs w:val="32"/>
          <w:lang w:eastAsia="zh-CN"/>
        </w:rPr>
        <w:t>）</w:t>
      </w:r>
    </w:p>
    <w:p w14:paraId="6C110576">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4.项目产出科研成果的清单</w:t>
      </w:r>
      <w:r>
        <w:rPr>
          <w:rFonts w:hint="eastAsia" w:ascii="Times New Roman" w:hAnsi="Times New Roman" w:eastAsia="仿宋_GB2312" w:cs="Times New Roman"/>
          <w:sz w:val="32"/>
          <w:szCs w:val="32"/>
          <w:lang w:eastAsia="zh-CN"/>
        </w:rPr>
        <w:t>及复印件（</w:t>
      </w:r>
      <w:r>
        <w:rPr>
          <w:rFonts w:eastAsia="仿宋_GB2312"/>
          <w:color w:val="000000"/>
          <w:spacing w:val="-6"/>
          <w:kern w:val="0"/>
          <w:sz w:val="32"/>
          <w:szCs w:val="32"/>
        </w:rPr>
        <w:t>包括专利证书、技术标准、产品鉴定证书、新药证书、审（认）定的品种（系）证书、软件产品登记与著作权登记证书、</w:t>
      </w:r>
      <w:r>
        <w:rPr>
          <w:rFonts w:hint="eastAsia" w:eastAsia="仿宋_GB2312"/>
          <w:color w:val="000000"/>
          <w:spacing w:val="-6"/>
          <w:kern w:val="0"/>
          <w:sz w:val="32"/>
          <w:szCs w:val="32"/>
        </w:rPr>
        <w:t>专著、公开</w:t>
      </w:r>
      <w:r>
        <w:rPr>
          <w:rFonts w:eastAsia="仿宋_GB2312"/>
          <w:color w:val="000000"/>
          <w:spacing w:val="-6"/>
          <w:kern w:val="0"/>
          <w:sz w:val="32"/>
          <w:szCs w:val="32"/>
        </w:rPr>
        <w:t>发表的论文</w:t>
      </w:r>
      <w:r>
        <w:rPr>
          <w:rFonts w:hint="eastAsia" w:eastAsia="仿宋_GB2312"/>
          <w:color w:val="000000"/>
          <w:spacing w:val="-6"/>
          <w:kern w:val="0"/>
          <w:sz w:val="32"/>
          <w:szCs w:val="32"/>
        </w:rPr>
        <w:t>和</w:t>
      </w:r>
      <w:r>
        <w:rPr>
          <w:rFonts w:eastAsia="仿宋_GB2312"/>
          <w:color w:val="000000"/>
          <w:spacing w:val="-6"/>
          <w:kern w:val="0"/>
          <w:sz w:val="32"/>
          <w:szCs w:val="32"/>
        </w:rPr>
        <w:t>科技报告收录</w:t>
      </w:r>
      <w:r>
        <w:rPr>
          <w:rFonts w:hint="eastAsia" w:eastAsia="仿宋_GB2312"/>
          <w:color w:val="000000"/>
          <w:spacing w:val="-6"/>
          <w:kern w:val="0"/>
          <w:sz w:val="32"/>
          <w:szCs w:val="32"/>
        </w:rPr>
        <w:t>证书</w:t>
      </w:r>
      <w:r>
        <w:rPr>
          <w:rFonts w:eastAsia="仿宋_GB2312"/>
          <w:color w:val="000000"/>
          <w:spacing w:val="-6"/>
          <w:kern w:val="0"/>
          <w:sz w:val="32"/>
          <w:szCs w:val="32"/>
        </w:rPr>
        <w:t>等</w:t>
      </w:r>
      <w:r>
        <w:rPr>
          <w:rFonts w:hint="eastAsia" w:ascii="Times New Roman" w:hAnsi="Times New Roman" w:eastAsia="仿宋_GB2312" w:cs="Times New Roman"/>
          <w:sz w:val="32"/>
          <w:szCs w:val="32"/>
          <w:lang w:eastAsia="zh-CN"/>
        </w:rPr>
        <w:t>）</w:t>
      </w:r>
    </w:p>
    <w:p w14:paraId="17FD300E">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5.成果技术水平与创新性证明材料</w:t>
      </w:r>
      <w:r>
        <w:rPr>
          <w:rFonts w:hint="eastAsia" w:ascii="Times New Roman" w:hAnsi="Times New Roman" w:eastAsia="仿宋_GB2312" w:cs="Times New Roman"/>
          <w:sz w:val="32"/>
          <w:szCs w:val="32"/>
          <w:lang w:eastAsia="zh-CN"/>
        </w:rPr>
        <w:t>（指</w:t>
      </w:r>
      <w:r>
        <w:rPr>
          <w:rFonts w:eastAsia="仿宋_GB2312"/>
          <w:color w:val="000000"/>
          <w:sz w:val="32"/>
          <w:szCs w:val="32"/>
        </w:rPr>
        <w:t>国际或国内同行评议材料，</w:t>
      </w:r>
      <w:r>
        <w:rPr>
          <w:rFonts w:eastAsia="仿宋_GB2312"/>
          <w:color w:val="000000"/>
          <w:kern w:val="0"/>
          <w:sz w:val="32"/>
          <w:szCs w:val="32"/>
        </w:rPr>
        <w:t>相关技术指标的第三方检测报告或用户使用报告</w:t>
      </w:r>
      <w:r>
        <w:rPr>
          <w:rFonts w:hint="eastAsia" w:ascii="Times New Roman" w:hAnsi="Times New Roman" w:eastAsia="仿宋_GB2312" w:cs="Times New Roman"/>
          <w:sz w:val="32"/>
          <w:szCs w:val="32"/>
          <w:lang w:eastAsia="zh-CN"/>
        </w:rPr>
        <w:t>）</w:t>
      </w:r>
    </w:p>
    <w:p w14:paraId="38FF4A6C">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6.成果转移转化与推广应用</w:t>
      </w:r>
      <w:r>
        <w:rPr>
          <w:rFonts w:hint="eastAsia" w:ascii="Times New Roman" w:hAnsi="Times New Roman" w:eastAsia="仿宋_GB2312" w:cs="Times New Roman"/>
          <w:sz w:val="32"/>
          <w:szCs w:val="32"/>
          <w:lang w:eastAsia="zh-CN"/>
        </w:rPr>
        <w:t>（指</w:t>
      </w:r>
      <w:r>
        <w:rPr>
          <w:rFonts w:eastAsia="仿宋_GB2312"/>
          <w:color w:val="000000"/>
          <w:kern w:val="0"/>
          <w:sz w:val="32"/>
          <w:szCs w:val="32"/>
        </w:rPr>
        <w:t>区域或国际科技合作，技术合同及其他成效证明材料</w:t>
      </w:r>
      <w:r>
        <w:rPr>
          <w:rFonts w:hint="eastAsia" w:ascii="Times New Roman" w:hAnsi="Times New Roman" w:eastAsia="仿宋_GB2312" w:cs="Times New Roman"/>
          <w:sz w:val="32"/>
          <w:szCs w:val="32"/>
          <w:lang w:eastAsia="zh-CN"/>
        </w:rPr>
        <w:t>）</w:t>
      </w:r>
    </w:p>
    <w:p w14:paraId="663568C6">
      <w:pPr>
        <w:ind w:firstLine="640" w:firstLineChars="200"/>
        <w:rPr>
          <w:rFonts w:eastAsia="仿宋_GB2312"/>
          <w:color w:val="000000"/>
          <w:kern w:val="0"/>
          <w:sz w:val="32"/>
          <w:szCs w:val="32"/>
        </w:rPr>
      </w:pPr>
      <w:r>
        <w:rPr>
          <w:rFonts w:ascii="Times New Roman" w:hAnsi="Times New Roman" w:eastAsia="仿宋_GB2312" w:cs="Times New Roman"/>
          <w:sz w:val="32"/>
          <w:szCs w:val="32"/>
        </w:rPr>
        <w:t>7.项目取得的有关经济社会效益证明材料</w:t>
      </w:r>
      <w:r>
        <w:rPr>
          <w:rFonts w:hint="eastAsia" w:ascii="Times New Roman" w:hAnsi="Times New Roman" w:eastAsia="仿宋_GB2312" w:cs="Times New Roman"/>
          <w:sz w:val="32"/>
          <w:szCs w:val="32"/>
          <w:lang w:eastAsia="zh-CN"/>
        </w:rPr>
        <w:t>（</w:t>
      </w:r>
      <w:r>
        <w:rPr>
          <w:rFonts w:eastAsia="仿宋_GB2312"/>
          <w:color w:val="000000"/>
          <w:kern w:val="0"/>
          <w:sz w:val="32"/>
          <w:szCs w:val="32"/>
        </w:rPr>
        <w:t>如项目产品销售明细账、纳税证明、用户意见反馈等</w:t>
      </w:r>
      <w:r>
        <w:rPr>
          <w:rFonts w:hint="eastAsia" w:ascii="Times New Roman" w:hAnsi="Times New Roman" w:eastAsia="仿宋_GB2312" w:cs="Times New Roman"/>
          <w:sz w:val="32"/>
          <w:szCs w:val="32"/>
          <w:lang w:eastAsia="zh-CN"/>
        </w:rPr>
        <w:t>）</w:t>
      </w:r>
    </w:p>
    <w:p w14:paraId="79FB71FF">
      <w:pPr>
        <w:rPr>
          <w:rFonts w:hint="eastAsia" w:ascii="Times New Roman" w:hAnsi="Times New Roman" w:eastAsia="仿宋_GB2312" w:cs="Times New Roman"/>
          <w:color w:val="0000FF"/>
          <w:sz w:val="32"/>
          <w:szCs w:val="32"/>
          <w:lang w:eastAsia="zh-CN"/>
        </w:rPr>
      </w:pPr>
    </w:p>
    <w:p w14:paraId="19545BA6">
      <w:pPr>
        <w:rPr>
          <w:rFonts w:hint="eastAsia" w:ascii="Times New Roman" w:hAnsi="Times New Roman" w:eastAsia="仿宋_GB2312" w:cs="Times New Roman"/>
          <w:color w:val="0000FF"/>
          <w:sz w:val="32"/>
          <w:szCs w:val="32"/>
          <w:lang w:eastAsia="zh-CN"/>
        </w:rPr>
      </w:pPr>
    </w:p>
    <w:p w14:paraId="3157FC49">
      <w:pPr>
        <w:rPr>
          <w:rFonts w:hint="eastAsia" w:ascii="Times New Roman" w:hAnsi="Times New Roman" w:eastAsia="仿宋_GB2312" w:cs="Times New Roman"/>
          <w:color w:val="0000FF"/>
          <w:sz w:val="32"/>
          <w:szCs w:val="32"/>
          <w:lang w:eastAsia="zh-CN"/>
        </w:rPr>
      </w:pPr>
    </w:p>
    <w:p w14:paraId="204B6C89">
      <w:pPr>
        <w:rPr>
          <w:rFonts w:hint="eastAsia" w:ascii="Times New Roman" w:hAnsi="Times New Roman" w:eastAsia="仿宋_GB2312" w:cs="Times New Roman"/>
          <w:color w:val="0000FF"/>
          <w:sz w:val="32"/>
          <w:szCs w:val="32"/>
          <w:lang w:eastAsia="zh-CN"/>
        </w:rPr>
      </w:pPr>
    </w:p>
    <w:p w14:paraId="0B36163B">
      <w:pPr>
        <w:rPr>
          <w:rFonts w:hint="eastAsia" w:ascii="Times New Roman" w:hAnsi="Times New Roman" w:eastAsia="仿宋_GB2312" w:cs="Times New Roman"/>
          <w:color w:val="0000FF"/>
          <w:sz w:val="32"/>
          <w:szCs w:val="32"/>
          <w:lang w:eastAsia="zh-CN"/>
        </w:rPr>
      </w:pPr>
    </w:p>
    <w:p w14:paraId="3F1CFCC5">
      <w:pPr>
        <w:rPr>
          <w:rFonts w:hint="eastAsia" w:ascii="Times New Roman" w:hAnsi="Times New Roman" w:eastAsia="仿宋_GB2312" w:cs="Times New Roman"/>
          <w:color w:val="0000FF"/>
          <w:sz w:val="32"/>
          <w:szCs w:val="32"/>
          <w:lang w:eastAsia="zh-CN"/>
        </w:rPr>
      </w:pPr>
    </w:p>
    <w:p w14:paraId="41DB2381">
      <w:pPr>
        <w:rPr>
          <w:rFonts w:hint="eastAsia" w:ascii="Times New Roman" w:hAnsi="Times New Roman" w:eastAsia="仿宋_GB2312" w:cs="Times New Roman"/>
          <w:color w:val="0000FF"/>
          <w:sz w:val="32"/>
          <w:szCs w:val="32"/>
          <w:lang w:eastAsia="zh-CN"/>
        </w:rPr>
      </w:pPr>
    </w:p>
    <w:p w14:paraId="0794F53A">
      <w:pPr>
        <w:rPr>
          <w:rFonts w:hint="eastAsia" w:ascii="Times New Roman" w:hAnsi="Times New Roman" w:eastAsia="仿宋_GB2312" w:cs="Times New Roman"/>
          <w:color w:val="0000FF"/>
          <w:sz w:val="32"/>
          <w:szCs w:val="32"/>
          <w:lang w:eastAsia="zh-CN"/>
        </w:rPr>
      </w:pPr>
    </w:p>
    <w:p w14:paraId="371DD58C">
      <w:pPr>
        <w:rPr>
          <w:rFonts w:ascii="Times New Roman" w:hAnsi="Times New Roman" w:eastAsia="黑体" w:cs="Times New Roman"/>
          <w:sz w:val="32"/>
          <w:szCs w:val="32"/>
        </w:rPr>
      </w:pPr>
      <w:r>
        <w:rPr>
          <w:rFonts w:ascii="Times New Roman" w:hAnsi="Times New Roman" w:eastAsia="黑体" w:cs="Times New Roman"/>
          <w:sz w:val="32"/>
          <w:szCs w:val="32"/>
        </w:rPr>
        <w:t>三、项目绩效评价财务资料</w:t>
      </w:r>
    </w:p>
    <w:p w14:paraId="7E7E8290">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项目合同扫描件</w:t>
      </w:r>
    </w:p>
    <w:p w14:paraId="504E1257">
      <w:pPr>
        <w:ind w:firstLine="640" w:firstLineChars="200"/>
        <w:rPr>
          <w:rFonts w:hint="eastAsia" w:ascii="Times New Roman" w:hAnsi="Times New Roman" w:eastAsia="仿宋_GB2312" w:cs="Times New Roman"/>
          <w:sz w:val="32"/>
          <w:szCs w:val="32"/>
          <w:lang w:val="en-US" w:eastAsia="zh-CN"/>
        </w:rPr>
      </w:pPr>
    </w:p>
    <w:p w14:paraId="5128A0DC">
      <w:pPr>
        <w:ind w:firstLine="640" w:firstLineChars="200"/>
        <w:rPr>
          <w:rFonts w:hint="eastAsia" w:ascii="Times New Roman" w:hAnsi="Times New Roman" w:eastAsia="仿宋_GB2312" w:cs="Times New Roman"/>
          <w:sz w:val="32"/>
          <w:szCs w:val="32"/>
          <w:lang w:val="en-US" w:eastAsia="zh-CN"/>
        </w:rPr>
      </w:pPr>
    </w:p>
    <w:p w14:paraId="52E4C0F1">
      <w:pPr>
        <w:ind w:firstLine="640" w:firstLineChars="200"/>
        <w:rPr>
          <w:rFonts w:hint="eastAsia" w:ascii="Times New Roman" w:hAnsi="Times New Roman" w:eastAsia="仿宋_GB2312" w:cs="Times New Roman"/>
          <w:sz w:val="32"/>
          <w:szCs w:val="32"/>
          <w:lang w:val="en-US" w:eastAsia="zh-CN"/>
        </w:rPr>
      </w:pPr>
    </w:p>
    <w:p w14:paraId="5BB6F7BB">
      <w:pPr>
        <w:ind w:firstLine="640" w:firstLineChars="200"/>
        <w:rPr>
          <w:rFonts w:hint="eastAsia" w:ascii="Times New Roman" w:hAnsi="Times New Roman" w:eastAsia="仿宋_GB2312" w:cs="Times New Roman"/>
          <w:sz w:val="32"/>
          <w:szCs w:val="32"/>
          <w:lang w:val="en-US" w:eastAsia="zh-CN"/>
        </w:rPr>
      </w:pPr>
    </w:p>
    <w:p w14:paraId="585C8628">
      <w:pPr>
        <w:ind w:firstLine="640" w:firstLineChars="200"/>
        <w:rPr>
          <w:rFonts w:hint="eastAsia" w:ascii="Times New Roman" w:hAnsi="Times New Roman" w:eastAsia="仿宋_GB2312" w:cs="Times New Roman"/>
          <w:sz w:val="32"/>
          <w:szCs w:val="32"/>
          <w:lang w:val="en-US" w:eastAsia="zh-CN"/>
        </w:rPr>
      </w:pPr>
    </w:p>
    <w:p w14:paraId="399ED6F9">
      <w:pPr>
        <w:ind w:firstLine="640" w:firstLineChars="200"/>
        <w:rPr>
          <w:rFonts w:hint="eastAsia" w:ascii="Times New Roman" w:hAnsi="Times New Roman" w:eastAsia="仿宋_GB2312" w:cs="Times New Roman"/>
          <w:sz w:val="32"/>
          <w:szCs w:val="32"/>
          <w:lang w:val="en-US" w:eastAsia="zh-CN"/>
        </w:rPr>
      </w:pPr>
    </w:p>
    <w:p w14:paraId="087A2E61">
      <w:pPr>
        <w:ind w:firstLine="640" w:firstLineChars="200"/>
        <w:rPr>
          <w:rFonts w:hint="eastAsia" w:ascii="Times New Roman" w:hAnsi="Times New Roman" w:eastAsia="仿宋_GB2312" w:cs="Times New Roman"/>
          <w:sz w:val="32"/>
          <w:szCs w:val="32"/>
          <w:lang w:val="en-US" w:eastAsia="zh-CN"/>
        </w:rPr>
      </w:pPr>
    </w:p>
    <w:p w14:paraId="1CA5CFCD">
      <w:pPr>
        <w:ind w:firstLine="640" w:firstLineChars="200"/>
        <w:rPr>
          <w:rFonts w:hint="eastAsia" w:ascii="Times New Roman" w:hAnsi="Times New Roman" w:eastAsia="仿宋_GB2312" w:cs="Times New Roman"/>
          <w:sz w:val="32"/>
          <w:szCs w:val="32"/>
          <w:lang w:val="en-US" w:eastAsia="zh-CN"/>
        </w:rPr>
      </w:pPr>
    </w:p>
    <w:p w14:paraId="5DD9596D">
      <w:pPr>
        <w:ind w:firstLine="640" w:firstLineChars="200"/>
        <w:rPr>
          <w:rFonts w:hint="eastAsia" w:ascii="Times New Roman" w:hAnsi="Times New Roman" w:eastAsia="仿宋_GB2312" w:cs="Times New Roman"/>
          <w:sz w:val="32"/>
          <w:szCs w:val="32"/>
          <w:lang w:val="en-US" w:eastAsia="zh-CN"/>
        </w:rPr>
      </w:pPr>
    </w:p>
    <w:p w14:paraId="65AA27DF">
      <w:pPr>
        <w:ind w:firstLine="640" w:firstLineChars="200"/>
        <w:rPr>
          <w:rFonts w:hint="eastAsia" w:ascii="Times New Roman" w:hAnsi="Times New Roman" w:eastAsia="仿宋_GB2312" w:cs="Times New Roman"/>
          <w:sz w:val="32"/>
          <w:szCs w:val="32"/>
          <w:lang w:val="en-US" w:eastAsia="zh-CN"/>
        </w:rPr>
      </w:pPr>
    </w:p>
    <w:p w14:paraId="483F724E">
      <w:pPr>
        <w:ind w:firstLine="640" w:firstLineChars="200"/>
        <w:rPr>
          <w:rFonts w:hint="eastAsia" w:ascii="Times New Roman" w:hAnsi="Times New Roman" w:eastAsia="仿宋_GB2312" w:cs="Times New Roman"/>
          <w:sz w:val="32"/>
          <w:szCs w:val="32"/>
          <w:lang w:val="en-US" w:eastAsia="zh-CN"/>
        </w:rPr>
      </w:pPr>
    </w:p>
    <w:p w14:paraId="73EE3CB7">
      <w:pPr>
        <w:ind w:firstLine="640" w:firstLineChars="200"/>
        <w:rPr>
          <w:rFonts w:hint="eastAsia" w:ascii="Times New Roman" w:hAnsi="Times New Roman" w:eastAsia="仿宋_GB2312" w:cs="Times New Roman"/>
          <w:sz w:val="32"/>
          <w:szCs w:val="32"/>
          <w:lang w:val="en-US" w:eastAsia="zh-CN"/>
        </w:rPr>
      </w:pPr>
    </w:p>
    <w:p w14:paraId="25AB4AC5">
      <w:pPr>
        <w:ind w:firstLine="640" w:firstLineChars="200"/>
        <w:rPr>
          <w:rFonts w:hint="eastAsia" w:ascii="Times New Roman" w:hAnsi="Times New Roman" w:eastAsia="仿宋_GB2312" w:cs="Times New Roman"/>
          <w:sz w:val="32"/>
          <w:szCs w:val="32"/>
          <w:lang w:val="en-US" w:eastAsia="zh-CN"/>
        </w:rPr>
      </w:pPr>
    </w:p>
    <w:p w14:paraId="5B18CAF0">
      <w:pPr>
        <w:ind w:firstLine="640" w:firstLineChars="200"/>
        <w:rPr>
          <w:rFonts w:hint="eastAsia" w:ascii="Times New Roman" w:hAnsi="Times New Roman" w:eastAsia="仿宋_GB2312" w:cs="Times New Roman"/>
          <w:sz w:val="32"/>
          <w:szCs w:val="32"/>
          <w:lang w:val="en-US" w:eastAsia="zh-CN"/>
        </w:rPr>
      </w:pPr>
    </w:p>
    <w:p w14:paraId="60987445">
      <w:pPr>
        <w:ind w:firstLine="640" w:firstLineChars="200"/>
        <w:rPr>
          <w:rFonts w:hint="eastAsia" w:ascii="Times New Roman" w:hAnsi="Times New Roman" w:eastAsia="仿宋_GB2312" w:cs="Times New Roman"/>
          <w:sz w:val="32"/>
          <w:szCs w:val="32"/>
          <w:lang w:val="en-US" w:eastAsia="zh-CN"/>
        </w:rPr>
      </w:pPr>
    </w:p>
    <w:p w14:paraId="686E5CD5">
      <w:pPr>
        <w:ind w:firstLine="640" w:firstLineChars="200"/>
        <w:rPr>
          <w:rFonts w:hint="eastAsia" w:ascii="Times New Roman" w:hAnsi="Times New Roman" w:eastAsia="仿宋_GB2312" w:cs="Times New Roman"/>
          <w:sz w:val="32"/>
          <w:szCs w:val="32"/>
          <w:lang w:val="en-US" w:eastAsia="zh-CN"/>
        </w:rPr>
      </w:pPr>
    </w:p>
    <w:p w14:paraId="7CF796D4">
      <w:pPr>
        <w:ind w:firstLine="640" w:firstLineChars="200"/>
        <w:rPr>
          <w:rFonts w:hint="eastAsia" w:ascii="Times New Roman" w:hAnsi="Times New Roman" w:eastAsia="仿宋_GB2312" w:cs="Times New Roman"/>
          <w:sz w:val="32"/>
          <w:szCs w:val="32"/>
          <w:lang w:val="en-US" w:eastAsia="zh-CN"/>
        </w:rPr>
      </w:pPr>
    </w:p>
    <w:p w14:paraId="7D2F8EB9">
      <w:pPr>
        <w:ind w:firstLine="640" w:firstLineChars="200"/>
        <w:rPr>
          <w:rFonts w:hint="eastAsia" w:ascii="Times New Roman" w:hAnsi="Times New Roman" w:eastAsia="仿宋_GB2312" w:cs="Times New Roman"/>
          <w:sz w:val="32"/>
          <w:szCs w:val="32"/>
          <w:lang w:val="en-US" w:eastAsia="zh-CN"/>
        </w:rPr>
      </w:pPr>
    </w:p>
    <w:p w14:paraId="757032B2">
      <w:pPr>
        <w:rPr>
          <w:rFonts w:hint="eastAsia" w:ascii="Times New Roman" w:hAnsi="Times New Roman" w:eastAsia="仿宋_GB2312" w:cs="Times New Roman"/>
          <w:sz w:val="32"/>
          <w:szCs w:val="32"/>
          <w:lang w:val="en-US" w:eastAsia="zh-CN"/>
        </w:rPr>
      </w:pPr>
    </w:p>
    <w:p w14:paraId="6E101EB5">
      <w:pPr>
        <w:rPr>
          <w:rFonts w:hint="eastAsia" w:ascii="Times New Roman" w:hAnsi="Times New Roman" w:eastAsia="仿宋_GB2312" w:cs="Times New Roman"/>
          <w:sz w:val="32"/>
          <w:szCs w:val="32"/>
          <w:lang w:val="en-US" w:eastAsia="zh-CN"/>
        </w:rPr>
      </w:pPr>
    </w:p>
    <w:p w14:paraId="57FE9902">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巴彦淖尔市</w:t>
      </w:r>
      <w:r>
        <w:rPr>
          <w:rFonts w:hint="eastAsia" w:ascii="Times New Roman" w:hAnsi="Times New Roman" w:eastAsia="仿宋_GB2312" w:cs="Times New Roman"/>
          <w:sz w:val="32"/>
          <w:szCs w:val="32"/>
          <w:lang w:eastAsia="zh-CN"/>
        </w:rPr>
        <w:t>科技计划项目</w:t>
      </w:r>
      <w:r>
        <w:rPr>
          <w:rFonts w:hint="eastAsia" w:ascii="Times New Roman" w:hAnsi="Times New Roman" w:eastAsia="仿宋_GB2312" w:cs="Times New Roman"/>
          <w:sz w:val="32"/>
          <w:szCs w:val="32"/>
        </w:rPr>
        <w:t>经费决算表</w:t>
      </w:r>
    </w:p>
    <w:p w14:paraId="73747267">
      <w:pPr>
        <w:jc w:val="center"/>
        <w:rPr>
          <w:rFonts w:hint="eastAsia" w:ascii="Times New Roman" w:hAnsi="Times New Roman" w:eastAsia="华文中宋"/>
          <w:sz w:val="36"/>
        </w:rPr>
      </w:pPr>
      <w:r>
        <w:rPr>
          <w:rFonts w:hint="eastAsia" w:ascii="Times New Roman" w:hAnsi="Times New Roman" w:eastAsia="华文中宋"/>
          <w:sz w:val="36"/>
          <w:lang w:eastAsia="zh-CN"/>
        </w:rPr>
        <w:t>巴彦淖尔市科技计划项目</w:t>
      </w:r>
      <w:r>
        <w:rPr>
          <w:rFonts w:hint="eastAsia" w:ascii="Times New Roman" w:hAnsi="Times New Roman" w:eastAsia="华文中宋"/>
          <w:sz w:val="36"/>
        </w:rPr>
        <w:t>经费决算表</w:t>
      </w:r>
    </w:p>
    <w:p w14:paraId="5354CDE6">
      <w:pPr>
        <w:jc w:val="right"/>
        <w:rPr>
          <w:rFonts w:hint="eastAsia" w:ascii="Times New Roman" w:hAnsi="Times New Roman" w:eastAsia="华文中宋"/>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6"/>
        <w:gridCol w:w="82"/>
        <w:gridCol w:w="10"/>
        <w:gridCol w:w="1156"/>
        <w:gridCol w:w="1092"/>
        <w:gridCol w:w="2184"/>
        <w:gridCol w:w="936"/>
        <w:gridCol w:w="1784"/>
      </w:tblGrid>
      <w:tr w14:paraId="269B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58" w:type="dxa"/>
            <w:gridSpan w:val="2"/>
            <w:noWrap w:val="0"/>
            <w:vAlign w:val="top"/>
          </w:tcPr>
          <w:p w14:paraId="5DC0DEB2">
            <w:pPr>
              <w:snapToGrid w:val="0"/>
              <w:rPr>
                <w:rFonts w:hint="eastAsia" w:ascii="仿宋" w:hAnsi="仿宋" w:eastAsia="仿宋"/>
                <w:sz w:val="28"/>
              </w:rPr>
            </w:pPr>
            <w:r>
              <w:rPr>
                <w:rFonts w:hint="eastAsia" w:ascii="仿宋" w:hAnsi="仿宋" w:eastAsia="仿宋"/>
                <w:sz w:val="28"/>
              </w:rPr>
              <w:t>承担单位</w:t>
            </w:r>
          </w:p>
        </w:tc>
        <w:tc>
          <w:tcPr>
            <w:tcW w:w="7162" w:type="dxa"/>
            <w:gridSpan w:val="6"/>
            <w:noWrap w:val="0"/>
            <w:vAlign w:val="top"/>
          </w:tcPr>
          <w:p w14:paraId="2AE96B22">
            <w:pPr>
              <w:snapToGrid w:val="0"/>
              <w:jc w:val="center"/>
              <w:rPr>
                <w:rFonts w:hint="eastAsia" w:ascii="仿宋" w:hAnsi="仿宋" w:eastAsia="仿宋"/>
                <w:sz w:val="28"/>
              </w:rPr>
            </w:pPr>
            <w:bookmarkStart w:id="1" w:name="_GoBack"/>
            <w:bookmarkEnd w:id="1"/>
          </w:p>
        </w:tc>
      </w:tr>
      <w:tr w14:paraId="784D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8" w:type="dxa"/>
            <w:gridSpan w:val="3"/>
            <w:noWrap w:val="0"/>
            <w:vAlign w:val="top"/>
          </w:tcPr>
          <w:p w14:paraId="60ED3A9F">
            <w:pPr>
              <w:snapToGrid w:val="0"/>
              <w:rPr>
                <w:rFonts w:hint="eastAsia" w:ascii="仿宋" w:hAnsi="仿宋" w:eastAsia="仿宋"/>
                <w:sz w:val="28"/>
              </w:rPr>
            </w:pPr>
            <w:r>
              <w:rPr>
                <w:rFonts w:hint="eastAsia" w:ascii="仿宋" w:hAnsi="仿宋" w:eastAsia="仿宋"/>
                <w:sz w:val="28"/>
              </w:rPr>
              <w:t>项目名称</w:t>
            </w:r>
          </w:p>
        </w:tc>
        <w:tc>
          <w:tcPr>
            <w:tcW w:w="7152" w:type="dxa"/>
            <w:gridSpan w:val="5"/>
            <w:noWrap w:val="0"/>
            <w:vAlign w:val="top"/>
          </w:tcPr>
          <w:p w14:paraId="49F8D301">
            <w:pPr>
              <w:snapToGrid w:val="0"/>
              <w:jc w:val="center"/>
              <w:rPr>
                <w:rFonts w:hint="eastAsia" w:ascii="仿宋" w:hAnsi="仿宋" w:eastAsia="仿宋"/>
                <w:sz w:val="28"/>
              </w:rPr>
            </w:pPr>
          </w:p>
        </w:tc>
      </w:tr>
      <w:tr w14:paraId="079B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616" w:type="dxa"/>
            <w:gridSpan w:val="5"/>
            <w:noWrap w:val="0"/>
            <w:vAlign w:val="center"/>
          </w:tcPr>
          <w:p w14:paraId="5828C8EC">
            <w:pPr>
              <w:snapToGrid w:val="0"/>
              <w:jc w:val="center"/>
              <w:rPr>
                <w:rFonts w:hint="eastAsia" w:ascii="仿宋" w:hAnsi="仿宋" w:eastAsia="仿宋"/>
                <w:sz w:val="28"/>
              </w:rPr>
            </w:pPr>
            <w:r>
              <w:rPr>
                <w:rFonts w:hint="eastAsia" w:ascii="仿宋" w:hAnsi="仿宋" w:eastAsia="仿宋"/>
                <w:sz w:val="28"/>
              </w:rPr>
              <w:t>收入</w:t>
            </w:r>
          </w:p>
        </w:tc>
        <w:tc>
          <w:tcPr>
            <w:tcW w:w="4904" w:type="dxa"/>
            <w:gridSpan w:val="3"/>
            <w:noWrap w:val="0"/>
            <w:vAlign w:val="center"/>
          </w:tcPr>
          <w:p w14:paraId="1575085B">
            <w:pPr>
              <w:snapToGrid w:val="0"/>
              <w:jc w:val="center"/>
              <w:rPr>
                <w:rFonts w:hint="eastAsia" w:ascii="仿宋" w:hAnsi="仿宋" w:eastAsia="仿宋"/>
                <w:sz w:val="28"/>
              </w:rPr>
            </w:pPr>
            <w:r>
              <w:rPr>
                <w:rFonts w:hint="eastAsia" w:ascii="仿宋" w:hAnsi="仿宋" w:eastAsia="仿宋"/>
                <w:sz w:val="28"/>
              </w:rPr>
              <w:t>支出</w:t>
            </w:r>
          </w:p>
        </w:tc>
      </w:tr>
      <w:tr w14:paraId="1D77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6F6F783E">
            <w:pPr>
              <w:snapToGrid w:val="0"/>
              <w:jc w:val="center"/>
              <w:rPr>
                <w:rFonts w:hint="eastAsia" w:ascii="仿宋" w:hAnsi="仿宋" w:eastAsia="仿宋"/>
                <w:sz w:val="28"/>
              </w:rPr>
            </w:pPr>
            <w:r>
              <w:rPr>
                <w:rFonts w:hint="eastAsia" w:ascii="仿宋" w:hAnsi="仿宋" w:eastAsia="仿宋"/>
                <w:sz w:val="28"/>
              </w:rPr>
              <w:t>科目</w:t>
            </w:r>
          </w:p>
        </w:tc>
        <w:tc>
          <w:tcPr>
            <w:tcW w:w="1248" w:type="dxa"/>
            <w:gridSpan w:val="3"/>
            <w:noWrap w:val="0"/>
            <w:vAlign w:val="center"/>
          </w:tcPr>
          <w:p w14:paraId="6CC8311F">
            <w:pPr>
              <w:snapToGrid w:val="0"/>
              <w:jc w:val="center"/>
              <w:rPr>
                <w:rFonts w:hint="eastAsia" w:ascii="仿宋" w:hAnsi="仿宋" w:eastAsia="仿宋"/>
                <w:sz w:val="28"/>
              </w:rPr>
            </w:pPr>
            <w:r>
              <w:rPr>
                <w:rFonts w:hint="eastAsia" w:ascii="仿宋" w:hAnsi="仿宋" w:eastAsia="仿宋"/>
                <w:sz w:val="28"/>
              </w:rPr>
              <w:t>预算数</w:t>
            </w:r>
          </w:p>
          <w:p w14:paraId="19201AA3">
            <w:pPr>
              <w:snapToGrid w:val="0"/>
              <w:jc w:val="center"/>
              <w:rPr>
                <w:rFonts w:hint="eastAsia" w:ascii="仿宋" w:hAnsi="仿宋" w:eastAsia="仿宋"/>
                <w:sz w:val="28"/>
              </w:rPr>
            </w:pPr>
            <w:r>
              <w:rPr>
                <w:rFonts w:hint="eastAsia" w:ascii="仿宋" w:hAnsi="仿宋" w:eastAsia="仿宋"/>
                <w:sz w:val="28"/>
              </w:rPr>
              <w:t>（万元）</w:t>
            </w:r>
          </w:p>
        </w:tc>
        <w:tc>
          <w:tcPr>
            <w:tcW w:w="1092" w:type="dxa"/>
            <w:noWrap w:val="0"/>
            <w:vAlign w:val="center"/>
          </w:tcPr>
          <w:p w14:paraId="0AE50C5A">
            <w:pPr>
              <w:snapToGrid w:val="0"/>
              <w:rPr>
                <w:rFonts w:hint="eastAsia" w:ascii="仿宋" w:hAnsi="仿宋" w:eastAsia="仿宋"/>
                <w:sz w:val="28"/>
              </w:rPr>
            </w:pPr>
            <w:r>
              <w:rPr>
                <w:rFonts w:hint="eastAsia" w:ascii="仿宋" w:hAnsi="仿宋" w:eastAsia="仿宋"/>
                <w:sz w:val="28"/>
              </w:rPr>
              <w:t>实际数</w:t>
            </w:r>
          </w:p>
          <w:p w14:paraId="3FF615D4">
            <w:pPr>
              <w:snapToGrid w:val="0"/>
              <w:rPr>
                <w:rFonts w:hint="eastAsia" w:ascii="仿宋" w:hAnsi="仿宋" w:eastAsia="仿宋"/>
                <w:sz w:val="28"/>
              </w:rPr>
            </w:pPr>
            <w:r>
              <w:rPr>
                <w:rFonts w:ascii="仿宋" w:hAnsi="仿宋" w:eastAsia="仿宋"/>
                <w:sz w:val="28"/>
              </w:rPr>
              <w:t>(</w:t>
            </w:r>
            <w:r>
              <w:rPr>
                <w:rFonts w:hint="eastAsia" w:ascii="仿宋" w:hAnsi="仿宋" w:eastAsia="仿宋"/>
                <w:sz w:val="28"/>
              </w:rPr>
              <w:t>万元</w:t>
            </w:r>
            <w:r>
              <w:rPr>
                <w:rFonts w:ascii="仿宋" w:hAnsi="仿宋" w:eastAsia="仿宋"/>
                <w:sz w:val="28"/>
              </w:rPr>
              <w:t>)</w:t>
            </w:r>
          </w:p>
        </w:tc>
        <w:tc>
          <w:tcPr>
            <w:tcW w:w="2184" w:type="dxa"/>
            <w:noWrap w:val="0"/>
            <w:vAlign w:val="center"/>
          </w:tcPr>
          <w:p w14:paraId="2F8677D3">
            <w:pPr>
              <w:snapToGrid w:val="0"/>
              <w:jc w:val="center"/>
              <w:rPr>
                <w:rFonts w:hint="eastAsia" w:ascii="仿宋" w:hAnsi="仿宋" w:eastAsia="仿宋"/>
                <w:sz w:val="28"/>
              </w:rPr>
            </w:pPr>
            <w:r>
              <w:rPr>
                <w:rFonts w:hint="eastAsia" w:ascii="仿宋" w:hAnsi="仿宋" w:eastAsia="仿宋"/>
                <w:sz w:val="28"/>
              </w:rPr>
              <w:t>科目</w:t>
            </w:r>
          </w:p>
        </w:tc>
        <w:tc>
          <w:tcPr>
            <w:tcW w:w="936" w:type="dxa"/>
            <w:noWrap w:val="0"/>
            <w:vAlign w:val="center"/>
          </w:tcPr>
          <w:p w14:paraId="4B049165">
            <w:pPr>
              <w:snapToGrid w:val="0"/>
              <w:jc w:val="center"/>
              <w:rPr>
                <w:rFonts w:hint="eastAsia" w:ascii="仿宋" w:hAnsi="仿宋" w:eastAsia="仿宋"/>
                <w:sz w:val="28"/>
              </w:rPr>
            </w:pPr>
            <w:r>
              <w:rPr>
                <w:rFonts w:hint="eastAsia" w:ascii="仿宋" w:hAnsi="仿宋" w:eastAsia="仿宋"/>
                <w:sz w:val="28"/>
              </w:rPr>
              <w:t>金额</w:t>
            </w:r>
          </w:p>
          <w:p w14:paraId="118E7B7A">
            <w:pPr>
              <w:snapToGrid w:val="0"/>
              <w:jc w:val="center"/>
              <w:rPr>
                <w:rFonts w:ascii="仿宋" w:hAnsi="仿宋" w:eastAsia="仿宋"/>
                <w:sz w:val="28"/>
              </w:rPr>
            </w:pPr>
            <w:r>
              <w:rPr>
                <w:rFonts w:ascii="仿宋" w:hAnsi="仿宋" w:eastAsia="仿宋"/>
                <w:sz w:val="28"/>
              </w:rPr>
              <w:t>(</w:t>
            </w:r>
            <w:r>
              <w:rPr>
                <w:rFonts w:hint="eastAsia" w:ascii="仿宋" w:hAnsi="仿宋" w:eastAsia="仿宋"/>
                <w:sz w:val="28"/>
              </w:rPr>
              <w:t>万元</w:t>
            </w:r>
            <w:r>
              <w:rPr>
                <w:rFonts w:ascii="仿宋" w:hAnsi="仿宋" w:eastAsia="仿宋"/>
                <w:sz w:val="28"/>
              </w:rPr>
              <w:t>)</w:t>
            </w:r>
          </w:p>
        </w:tc>
        <w:tc>
          <w:tcPr>
            <w:tcW w:w="1784" w:type="dxa"/>
            <w:noWrap w:val="0"/>
            <w:vAlign w:val="center"/>
          </w:tcPr>
          <w:p w14:paraId="35FAEA9D">
            <w:pPr>
              <w:snapToGrid w:val="0"/>
              <w:jc w:val="center"/>
              <w:rPr>
                <w:rFonts w:hint="eastAsia" w:ascii="仿宋" w:hAnsi="仿宋" w:eastAsia="仿宋"/>
                <w:sz w:val="28"/>
              </w:rPr>
            </w:pPr>
            <w:r>
              <w:rPr>
                <w:rFonts w:hint="eastAsia" w:ascii="仿宋" w:hAnsi="仿宋" w:eastAsia="仿宋"/>
                <w:sz w:val="28"/>
              </w:rPr>
              <w:t>其中：科技拨款</w:t>
            </w:r>
          </w:p>
        </w:tc>
      </w:tr>
      <w:tr w14:paraId="7559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69E4597F">
            <w:pPr>
              <w:snapToGrid w:val="0"/>
              <w:jc w:val="center"/>
              <w:rPr>
                <w:rFonts w:hint="eastAsia" w:ascii="仿宋" w:hAnsi="仿宋" w:eastAsia="仿宋"/>
                <w:sz w:val="28"/>
              </w:rPr>
            </w:pPr>
            <w:r>
              <w:rPr>
                <w:rFonts w:hint="eastAsia" w:ascii="仿宋" w:hAnsi="仿宋" w:eastAsia="仿宋"/>
                <w:sz w:val="28"/>
              </w:rPr>
              <w:t>合计</w:t>
            </w:r>
          </w:p>
        </w:tc>
        <w:tc>
          <w:tcPr>
            <w:tcW w:w="1248" w:type="dxa"/>
            <w:gridSpan w:val="3"/>
            <w:noWrap w:val="0"/>
            <w:vAlign w:val="center"/>
          </w:tcPr>
          <w:p w14:paraId="63DC4804">
            <w:pPr>
              <w:snapToGrid w:val="0"/>
              <w:jc w:val="center"/>
              <w:rPr>
                <w:rFonts w:hint="eastAsia" w:ascii="仿宋" w:hAnsi="仿宋" w:eastAsia="仿宋"/>
                <w:sz w:val="28"/>
              </w:rPr>
            </w:pPr>
          </w:p>
        </w:tc>
        <w:tc>
          <w:tcPr>
            <w:tcW w:w="1092" w:type="dxa"/>
            <w:noWrap w:val="0"/>
            <w:vAlign w:val="center"/>
          </w:tcPr>
          <w:p w14:paraId="32140881">
            <w:pPr>
              <w:snapToGrid w:val="0"/>
              <w:rPr>
                <w:rFonts w:hint="eastAsia" w:ascii="仿宋" w:hAnsi="仿宋" w:eastAsia="仿宋"/>
                <w:sz w:val="28"/>
              </w:rPr>
            </w:pPr>
          </w:p>
        </w:tc>
        <w:tc>
          <w:tcPr>
            <w:tcW w:w="2184" w:type="dxa"/>
            <w:noWrap w:val="0"/>
            <w:vAlign w:val="center"/>
          </w:tcPr>
          <w:p w14:paraId="071F22F6">
            <w:pPr>
              <w:snapToGrid w:val="0"/>
              <w:jc w:val="center"/>
              <w:rPr>
                <w:rFonts w:hint="eastAsia" w:ascii="仿宋" w:hAnsi="仿宋" w:eastAsia="仿宋"/>
                <w:sz w:val="28"/>
              </w:rPr>
            </w:pPr>
            <w:r>
              <w:rPr>
                <w:rFonts w:hint="eastAsia" w:ascii="仿宋" w:hAnsi="仿宋" w:eastAsia="仿宋"/>
                <w:sz w:val="28"/>
              </w:rPr>
              <w:t>合计</w:t>
            </w:r>
          </w:p>
        </w:tc>
        <w:tc>
          <w:tcPr>
            <w:tcW w:w="936" w:type="dxa"/>
            <w:noWrap w:val="0"/>
            <w:vAlign w:val="center"/>
          </w:tcPr>
          <w:p w14:paraId="5B89BA5F">
            <w:pPr>
              <w:snapToGrid w:val="0"/>
              <w:jc w:val="center"/>
              <w:rPr>
                <w:rFonts w:hint="eastAsia" w:ascii="仿宋" w:hAnsi="仿宋" w:eastAsia="仿宋"/>
                <w:sz w:val="28"/>
              </w:rPr>
            </w:pPr>
          </w:p>
        </w:tc>
        <w:tc>
          <w:tcPr>
            <w:tcW w:w="1784" w:type="dxa"/>
            <w:noWrap w:val="0"/>
            <w:vAlign w:val="center"/>
          </w:tcPr>
          <w:p w14:paraId="3DFFB4DA">
            <w:pPr>
              <w:snapToGrid w:val="0"/>
              <w:jc w:val="center"/>
              <w:rPr>
                <w:rFonts w:hint="eastAsia" w:ascii="仿宋" w:hAnsi="仿宋" w:eastAsia="仿宋"/>
                <w:sz w:val="28"/>
              </w:rPr>
            </w:pPr>
          </w:p>
        </w:tc>
      </w:tr>
      <w:tr w14:paraId="009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166FC831">
            <w:pPr>
              <w:snapToGrid w:val="0"/>
              <w:jc w:val="center"/>
              <w:rPr>
                <w:rFonts w:hint="eastAsia" w:ascii="仿宋" w:hAnsi="仿宋" w:eastAsia="仿宋"/>
                <w:sz w:val="28"/>
              </w:rPr>
            </w:pPr>
            <w:r>
              <w:rPr>
                <w:rFonts w:hint="eastAsia" w:ascii="仿宋" w:hAnsi="仿宋" w:eastAsia="仿宋"/>
                <w:sz w:val="28"/>
              </w:rPr>
              <w:t>科技拨款</w:t>
            </w:r>
          </w:p>
        </w:tc>
        <w:tc>
          <w:tcPr>
            <w:tcW w:w="1248" w:type="dxa"/>
            <w:gridSpan w:val="3"/>
            <w:noWrap w:val="0"/>
            <w:vAlign w:val="center"/>
          </w:tcPr>
          <w:p w14:paraId="083F1FDB">
            <w:pPr>
              <w:snapToGrid w:val="0"/>
              <w:jc w:val="center"/>
              <w:rPr>
                <w:rFonts w:hint="eastAsia" w:ascii="仿宋" w:hAnsi="仿宋" w:eastAsia="仿宋"/>
                <w:sz w:val="28"/>
              </w:rPr>
            </w:pPr>
          </w:p>
        </w:tc>
        <w:tc>
          <w:tcPr>
            <w:tcW w:w="1092" w:type="dxa"/>
            <w:noWrap w:val="0"/>
            <w:vAlign w:val="center"/>
          </w:tcPr>
          <w:p w14:paraId="368B5FE0">
            <w:pPr>
              <w:snapToGrid w:val="0"/>
              <w:rPr>
                <w:rFonts w:hint="eastAsia" w:ascii="仿宋" w:hAnsi="仿宋" w:eastAsia="仿宋"/>
                <w:sz w:val="28"/>
              </w:rPr>
            </w:pPr>
          </w:p>
        </w:tc>
        <w:tc>
          <w:tcPr>
            <w:tcW w:w="2184" w:type="dxa"/>
            <w:noWrap w:val="0"/>
            <w:vAlign w:val="center"/>
          </w:tcPr>
          <w:p w14:paraId="6B909216">
            <w:pPr>
              <w:snapToGrid w:val="0"/>
              <w:jc w:val="left"/>
              <w:rPr>
                <w:rFonts w:hint="eastAsia" w:ascii="仿宋" w:hAnsi="仿宋" w:eastAsia="仿宋"/>
                <w:sz w:val="28"/>
              </w:rPr>
            </w:pPr>
            <w:r>
              <w:rPr>
                <w:rFonts w:hint="eastAsia" w:ascii="仿宋" w:hAnsi="仿宋" w:eastAsia="仿宋"/>
                <w:sz w:val="28"/>
              </w:rPr>
              <w:t>直接费用合计：</w:t>
            </w:r>
          </w:p>
        </w:tc>
        <w:tc>
          <w:tcPr>
            <w:tcW w:w="936" w:type="dxa"/>
            <w:noWrap w:val="0"/>
            <w:vAlign w:val="top"/>
          </w:tcPr>
          <w:p w14:paraId="5F5317E7">
            <w:pPr>
              <w:snapToGrid w:val="0"/>
              <w:jc w:val="center"/>
              <w:rPr>
                <w:rFonts w:hint="eastAsia" w:ascii="仿宋" w:hAnsi="仿宋" w:eastAsia="仿宋"/>
                <w:sz w:val="28"/>
              </w:rPr>
            </w:pPr>
          </w:p>
        </w:tc>
        <w:tc>
          <w:tcPr>
            <w:tcW w:w="1784" w:type="dxa"/>
            <w:noWrap w:val="0"/>
            <w:vAlign w:val="top"/>
          </w:tcPr>
          <w:p w14:paraId="641BCE48">
            <w:pPr>
              <w:snapToGrid w:val="0"/>
              <w:jc w:val="center"/>
              <w:rPr>
                <w:rFonts w:hint="eastAsia" w:ascii="仿宋" w:hAnsi="仿宋" w:eastAsia="仿宋"/>
                <w:sz w:val="28"/>
              </w:rPr>
            </w:pPr>
          </w:p>
        </w:tc>
      </w:tr>
      <w:tr w14:paraId="071E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05C70F27">
            <w:pPr>
              <w:snapToGrid w:val="0"/>
              <w:jc w:val="center"/>
              <w:rPr>
                <w:rFonts w:hint="eastAsia" w:ascii="仿宋" w:hAnsi="仿宋" w:eastAsia="仿宋"/>
                <w:sz w:val="28"/>
              </w:rPr>
            </w:pPr>
            <w:r>
              <w:rPr>
                <w:rFonts w:hint="eastAsia" w:ascii="仿宋" w:hAnsi="仿宋" w:eastAsia="仿宋"/>
                <w:sz w:val="28"/>
              </w:rPr>
              <w:t>单位自筹</w:t>
            </w:r>
          </w:p>
        </w:tc>
        <w:tc>
          <w:tcPr>
            <w:tcW w:w="1248" w:type="dxa"/>
            <w:gridSpan w:val="3"/>
            <w:noWrap w:val="0"/>
            <w:vAlign w:val="center"/>
          </w:tcPr>
          <w:p w14:paraId="178DB5A5">
            <w:pPr>
              <w:snapToGrid w:val="0"/>
              <w:jc w:val="center"/>
              <w:rPr>
                <w:rFonts w:hint="eastAsia" w:ascii="仿宋" w:hAnsi="仿宋" w:eastAsia="仿宋"/>
                <w:sz w:val="28"/>
              </w:rPr>
            </w:pPr>
          </w:p>
        </w:tc>
        <w:tc>
          <w:tcPr>
            <w:tcW w:w="1092" w:type="dxa"/>
            <w:noWrap w:val="0"/>
            <w:vAlign w:val="center"/>
          </w:tcPr>
          <w:p w14:paraId="682ABD46">
            <w:pPr>
              <w:snapToGrid w:val="0"/>
              <w:rPr>
                <w:rFonts w:hint="eastAsia" w:ascii="仿宋" w:hAnsi="仿宋" w:eastAsia="仿宋"/>
                <w:sz w:val="28"/>
              </w:rPr>
            </w:pPr>
          </w:p>
        </w:tc>
        <w:tc>
          <w:tcPr>
            <w:tcW w:w="2184" w:type="dxa"/>
            <w:noWrap w:val="0"/>
            <w:vAlign w:val="center"/>
          </w:tcPr>
          <w:p w14:paraId="20090196">
            <w:pPr>
              <w:snapToGrid w:val="0"/>
              <w:jc w:val="left"/>
              <w:rPr>
                <w:rFonts w:hint="eastAsia" w:ascii="仿宋" w:hAnsi="仿宋" w:eastAsia="仿宋"/>
                <w:sz w:val="28"/>
              </w:rPr>
            </w:pPr>
            <w:r>
              <w:rPr>
                <w:rFonts w:hint="eastAsia" w:ascii="仿宋" w:hAnsi="仿宋" w:eastAsia="仿宋"/>
                <w:sz w:val="28"/>
              </w:rPr>
              <w:t>1.设备费</w:t>
            </w:r>
          </w:p>
        </w:tc>
        <w:tc>
          <w:tcPr>
            <w:tcW w:w="936" w:type="dxa"/>
            <w:noWrap w:val="0"/>
            <w:vAlign w:val="top"/>
          </w:tcPr>
          <w:p w14:paraId="321AF323">
            <w:pPr>
              <w:snapToGrid w:val="0"/>
              <w:jc w:val="center"/>
              <w:rPr>
                <w:rFonts w:hint="eastAsia" w:ascii="仿宋" w:hAnsi="仿宋" w:eastAsia="仿宋"/>
                <w:sz w:val="28"/>
              </w:rPr>
            </w:pPr>
          </w:p>
        </w:tc>
        <w:tc>
          <w:tcPr>
            <w:tcW w:w="1784" w:type="dxa"/>
            <w:noWrap w:val="0"/>
            <w:vAlign w:val="top"/>
          </w:tcPr>
          <w:p w14:paraId="421A29DA">
            <w:pPr>
              <w:snapToGrid w:val="0"/>
              <w:jc w:val="center"/>
              <w:rPr>
                <w:rFonts w:hint="eastAsia" w:ascii="仿宋" w:hAnsi="仿宋" w:eastAsia="仿宋"/>
                <w:sz w:val="28"/>
              </w:rPr>
            </w:pPr>
          </w:p>
        </w:tc>
      </w:tr>
      <w:tr w14:paraId="07D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4C847379">
            <w:pPr>
              <w:snapToGrid w:val="0"/>
              <w:jc w:val="center"/>
              <w:rPr>
                <w:rFonts w:hint="eastAsia" w:ascii="仿宋" w:hAnsi="仿宋" w:eastAsia="仿宋"/>
                <w:sz w:val="28"/>
              </w:rPr>
            </w:pPr>
            <w:r>
              <w:rPr>
                <w:rFonts w:hint="eastAsia" w:ascii="仿宋" w:hAnsi="仿宋" w:eastAsia="仿宋"/>
                <w:sz w:val="28"/>
              </w:rPr>
              <w:t>其他</w:t>
            </w:r>
          </w:p>
        </w:tc>
        <w:tc>
          <w:tcPr>
            <w:tcW w:w="1248" w:type="dxa"/>
            <w:gridSpan w:val="3"/>
            <w:noWrap w:val="0"/>
            <w:vAlign w:val="center"/>
          </w:tcPr>
          <w:p w14:paraId="4E4A1579">
            <w:pPr>
              <w:snapToGrid w:val="0"/>
              <w:jc w:val="center"/>
              <w:rPr>
                <w:rFonts w:hint="eastAsia" w:ascii="仿宋" w:hAnsi="仿宋" w:eastAsia="仿宋"/>
                <w:sz w:val="28"/>
              </w:rPr>
            </w:pPr>
          </w:p>
        </w:tc>
        <w:tc>
          <w:tcPr>
            <w:tcW w:w="1092" w:type="dxa"/>
            <w:noWrap w:val="0"/>
            <w:vAlign w:val="center"/>
          </w:tcPr>
          <w:p w14:paraId="5D960F3A">
            <w:pPr>
              <w:snapToGrid w:val="0"/>
              <w:rPr>
                <w:rFonts w:hint="eastAsia" w:ascii="仿宋" w:hAnsi="仿宋" w:eastAsia="仿宋"/>
                <w:sz w:val="28"/>
              </w:rPr>
            </w:pPr>
          </w:p>
        </w:tc>
        <w:tc>
          <w:tcPr>
            <w:tcW w:w="2184" w:type="dxa"/>
            <w:noWrap w:val="0"/>
            <w:vAlign w:val="center"/>
          </w:tcPr>
          <w:p w14:paraId="68047744">
            <w:pPr>
              <w:snapToGrid w:val="0"/>
              <w:jc w:val="left"/>
              <w:rPr>
                <w:rFonts w:hint="eastAsia" w:ascii="仿宋" w:hAnsi="仿宋" w:eastAsia="仿宋"/>
                <w:sz w:val="28"/>
              </w:rPr>
            </w:pPr>
            <w:r>
              <w:rPr>
                <w:rFonts w:hint="eastAsia" w:ascii="仿宋" w:hAnsi="仿宋" w:eastAsia="仿宋"/>
                <w:sz w:val="28"/>
              </w:rPr>
              <w:t>2.材料费</w:t>
            </w:r>
          </w:p>
        </w:tc>
        <w:tc>
          <w:tcPr>
            <w:tcW w:w="936" w:type="dxa"/>
            <w:noWrap w:val="0"/>
            <w:vAlign w:val="top"/>
          </w:tcPr>
          <w:p w14:paraId="2C19CE1C">
            <w:pPr>
              <w:snapToGrid w:val="0"/>
              <w:jc w:val="center"/>
              <w:rPr>
                <w:rFonts w:hint="eastAsia" w:ascii="仿宋" w:hAnsi="仿宋" w:eastAsia="仿宋"/>
                <w:sz w:val="28"/>
              </w:rPr>
            </w:pPr>
          </w:p>
        </w:tc>
        <w:tc>
          <w:tcPr>
            <w:tcW w:w="1784" w:type="dxa"/>
            <w:noWrap w:val="0"/>
            <w:vAlign w:val="top"/>
          </w:tcPr>
          <w:p w14:paraId="45CC3769">
            <w:pPr>
              <w:snapToGrid w:val="0"/>
              <w:jc w:val="center"/>
              <w:rPr>
                <w:rFonts w:hint="eastAsia" w:ascii="仿宋" w:hAnsi="仿宋" w:eastAsia="仿宋"/>
                <w:sz w:val="28"/>
              </w:rPr>
            </w:pPr>
          </w:p>
        </w:tc>
      </w:tr>
      <w:tr w14:paraId="5E12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7548B7A3">
            <w:pPr>
              <w:snapToGrid w:val="0"/>
              <w:jc w:val="center"/>
              <w:rPr>
                <w:rFonts w:hint="eastAsia" w:ascii="仿宋" w:hAnsi="仿宋" w:eastAsia="仿宋"/>
                <w:sz w:val="28"/>
              </w:rPr>
            </w:pPr>
          </w:p>
        </w:tc>
        <w:tc>
          <w:tcPr>
            <w:tcW w:w="1248" w:type="dxa"/>
            <w:gridSpan w:val="3"/>
            <w:noWrap w:val="0"/>
            <w:vAlign w:val="center"/>
          </w:tcPr>
          <w:p w14:paraId="68F0386B">
            <w:pPr>
              <w:snapToGrid w:val="0"/>
              <w:jc w:val="center"/>
              <w:rPr>
                <w:rFonts w:hint="eastAsia" w:ascii="仿宋" w:hAnsi="仿宋" w:eastAsia="仿宋"/>
                <w:sz w:val="28"/>
              </w:rPr>
            </w:pPr>
          </w:p>
        </w:tc>
        <w:tc>
          <w:tcPr>
            <w:tcW w:w="1092" w:type="dxa"/>
            <w:noWrap w:val="0"/>
            <w:vAlign w:val="center"/>
          </w:tcPr>
          <w:p w14:paraId="021B01F2">
            <w:pPr>
              <w:snapToGrid w:val="0"/>
              <w:rPr>
                <w:rFonts w:hint="eastAsia" w:ascii="仿宋" w:hAnsi="仿宋" w:eastAsia="仿宋"/>
                <w:sz w:val="28"/>
              </w:rPr>
            </w:pPr>
          </w:p>
        </w:tc>
        <w:tc>
          <w:tcPr>
            <w:tcW w:w="2184" w:type="dxa"/>
            <w:noWrap w:val="0"/>
            <w:vAlign w:val="center"/>
          </w:tcPr>
          <w:p w14:paraId="2EED0829">
            <w:pPr>
              <w:snapToGrid w:val="0"/>
              <w:jc w:val="left"/>
              <w:rPr>
                <w:rFonts w:hint="eastAsia" w:ascii="仿宋" w:hAnsi="仿宋" w:eastAsia="仿宋"/>
                <w:sz w:val="28"/>
              </w:rPr>
            </w:pPr>
            <w:r>
              <w:rPr>
                <w:rFonts w:hint="eastAsia" w:ascii="仿宋" w:hAnsi="仿宋" w:eastAsia="仿宋"/>
                <w:sz w:val="28"/>
              </w:rPr>
              <w:t>3.测试化验加工费</w:t>
            </w:r>
          </w:p>
        </w:tc>
        <w:tc>
          <w:tcPr>
            <w:tcW w:w="936" w:type="dxa"/>
            <w:noWrap w:val="0"/>
            <w:vAlign w:val="top"/>
          </w:tcPr>
          <w:p w14:paraId="747FE2F6">
            <w:pPr>
              <w:snapToGrid w:val="0"/>
              <w:jc w:val="center"/>
              <w:rPr>
                <w:rFonts w:hint="eastAsia" w:ascii="仿宋" w:hAnsi="仿宋" w:eastAsia="仿宋"/>
                <w:sz w:val="28"/>
              </w:rPr>
            </w:pPr>
          </w:p>
        </w:tc>
        <w:tc>
          <w:tcPr>
            <w:tcW w:w="1784" w:type="dxa"/>
            <w:noWrap w:val="0"/>
            <w:vAlign w:val="top"/>
          </w:tcPr>
          <w:p w14:paraId="23C6E657">
            <w:pPr>
              <w:snapToGrid w:val="0"/>
              <w:jc w:val="center"/>
              <w:rPr>
                <w:rFonts w:hint="eastAsia" w:ascii="仿宋" w:hAnsi="仿宋" w:eastAsia="仿宋"/>
                <w:sz w:val="28"/>
              </w:rPr>
            </w:pPr>
          </w:p>
        </w:tc>
      </w:tr>
      <w:tr w14:paraId="1869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2565F177">
            <w:pPr>
              <w:snapToGrid w:val="0"/>
              <w:jc w:val="center"/>
              <w:rPr>
                <w:rFonts w:hint="eastAsia" w:ascii="仿宋" w:hAnsi="仿宋" w:eastAsia="仿宋"/>
                <w:sz w:val="28"/>
              </w:rPr>
            </w:pPr>
          </w:p>
        </w:tc>
        <w:tc>
          <w:tcPr>
            <w:tcW w:w="1248" w:type="dxa"/>
            <w:gridSpan w:val="3"/>
            <w:noWrap w:val="0"/>
            <w:vAlign w:val="center"/>
          </w:tcPr>
          <w:p w14:paraId="73C4218A">
            <w:pPr>
              <w:snapToGrid w:val="0"/>
              <w:jc w:val="center"/>
              <w:rPr>
                <w:rFonts w:hint="eastAsia" w:ascii="仿宋" w:hAnsi="仿宋" w:eastAsia="仿宋"/>
                <w:sz w:val="28"/>
              </w:rPr>
            </w:pPr>
          </w:p>
        </w:tc>
        <w:tc>
          <w:tcPr>
            <w:tcW w:w="1092" w:type="dxa"/>
            <w:noWrap w:val="0"/>
            <w:vAlign w:val="center"/>
          </w:tcPr>
          <w:p w14:paraId="43AF7CD0">
            <w:pPr>
              <w:snapToGrid w:val="0"/>
              <w:rPr>
                <w:rFonts w:hint="eastAsia" w:ascii="仿宋" w:hAnsi="仿宋" w:eastAsia="仿宋"/>
                <w:sz w:val="28"/>
              </w:rPr>
            </w:pPr>
          </w:p>
        </w:tc>
        <w:tc>
          <w:tcPr>
            <w:tcW w:w="2184" w:type="dxa"/>
            <w:noWrap w:val="0"/>
            <w:vAlign w:val="center"/>
          </w:tcPr>
          <w:p w14:paraId="533B7D60">
            <w:pPr>
              <w:snapToGrid w:val="0"/>
              <w:jc w:val="left"/>
              <w:rPr>
                <w:rFonts w:hint="eastAsia" w:ascii="仿宋" w:hAnsi="仿宋" w:eastAsia="仿宋"/>
                <w:sz w:val="28"/>
              </w:rPr>
            </w:pPr>
            <w:r>
              <w:rPr>
                <w:rFonts w:hint="eastAsia" w:ascii="仿宋" w:hAnsi="仿宋" w:eastAsia="仿宋"/>
                <w:sz w:val="28"/>
              </w:rPr>
              <w:t>4.燃料动力费</w:t>
            </w:r>
          </w:p>
        </w:tc>
        <w:tc>
          <w:tcPr>
            <w:tcW w:w="936" w:type="dxa"/>
            <w:noWrap w:val="0"/>
            <w:vAlign w:val="top"/>
          </w:tcPr>
          <w:p w14:paraId="6BA5B283">
            <w:pPr>
              <w:snapToGrid w:val="0"/>
              <w:jc w:val="center"/>
              <w:rPr>
                <w:rFonts w:hint="eastAsia" w:ascii="仿宋" w:hAnsi="仿宋" w:eastAsia="仿宋"/>
                <w:sz w:val="28"/>
              </w:rPr>
            </w:pPr>
          </w:p>
        </w:tc>
        <w:tc>
          <w:tcPr>
            <w:tcW w:w="1784" w:type="dxa"/>
            <w:noWrap w:val="0"/>
            <w:vAlign w:val="top"/>
          </w:tcPr>
          <w:p w14:paraId="0AAE352B">
            <w:pPr>
              <w:snapToGrid w:val="0"/>
              <w:jc w:val="center"/>
              <w:rPr>
                <w:rFonts w:hint="eastAsia" w:ascii="仿宋" w:hAnsi="仿宋" w:eastAsia="仿宋"/>
                <w:sz w:val="28"/>
              </w:rPr>
            </w:pPr>
          </w:p>
        </w:tc>
      </w:tr>
      <w:tr w14:paraId="5A27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79113285">
            <w:pPr>
              <w:snapToGrid w:val="0"/>
              <w:jc w:val="center"/>
              <w:rPr>
                <w:rFonts w:hint="eastAsia" w:ascii="仿宋" w:hAnsi="仿宋" w:eastAsia="仿宋"/>
                <w:sz w:val="28"/>
              </w:rPr>
            </w:pPr>
          </w:p>
        </w:tc>
        <w:tc>
          <w:tcPr>
            <w:tcW w:w="1248" w:type="dxa"/>
            <w:gridSpan w:val="3"/>
            <w:noWrap w:val="0"/>
            <w:vAlign w:val="center"/>
          </w:tcPr>
          <w:p w14:paraId="31577582">
            <w:pPr>
              <w:snapToGrid w:val="0"/>
              <w:jc w:val="center"/>
              <w:rPr>
                <w:rFonts w:hint="eastAsia" w:ascii="仿宋" w:hAnsi="仿宋" w:eastAsia="仿宋"/>
                <w:sz w:val="28"/>
              </w:rPr>
            </w:pPr>
          </w:p>
        </w:tc>
        <w:tc>
          <w:tcPr>
            <w:tcW w:w="1092" w:type="dxa"/>
            <w:noWrap w:val="0"/>
            <w:vAlign w:val="center"/>
          </w:tcPr>
          <w:p w14:paraId="2C498783">
            <w:pPr>
              <w:snapToGrid w:val="0"/>
              <w:rPr>
                <w:rFonts w:hint="eastAsia" w:ascii="仿宋" w:hAnsi="仿宋" w:eastAsia="仿宋"/>
                <w:sz w:val="28"/>
              </w:rPr>
            </w:pPr>
          </w:p>
        </w:tc>
        <w:tc>
          <w:tcPr>
            <w:tcW w:w="2184" w:type="dxa"/>
            <w:noWrap w:val="0"/>
            <w:vAlign w:val="center"/>
          </w:tcPr>
          <w:p w14:paraId="6C67A59E">
            <w:pPr>
              <w:snapToGrid w:val="0"/>
              <w:jc w:val="left"/>
              <w:rPr>
                <w:rFonts w:hint="eastAsia" w:ascii="仿宋" w:hAnsi="仿宋" w:eastAsia="仿宋"/>
                <w:sz w:val="28"/>
              </w:rPr>
            </w:pPr>
            <w:r>
              <w:rPr>
                <w:rFonts w:hint="eastAsia" w:ascii="仿宋" w:hAnsi="仿宋" w:eastAsia="仿宋"/>
                <w:sz w:val="28"/>
              </w:rPr>
              <w:t>5.差旅费</w:t>
            </w:r>
          </w:p>
        </w:tc>
        <w:tc>
          <w:tcPr>
            <w:tcW w:w="936" w:type="dxa"/>
            <w:noWrap w:val="0"/>
            <w:vAlign w:val="top"/>
          </w:tcPr>
          <w:p w14:paraId="27612791">
            <w:pPr>
              <w:snapToGrid w:val="0"/>
              <w:jc w:val="center"/>
              <w:rPr>
                <w:rFonts w:hint="eastAsia" w:ascii="仿宋" w:hAnsi="仿宋" w:eastAsia="仿宋"/>
                <w:sz w:val="28"/>
              </w:rPr>
            </w:pPr>
          </w:p>
        </w:tc>
        <w:tc>
          <w:tcPr>
            <w:tcW w:w="1784" w:type="dxa"/>
            <w:noWrap w:val="0"/>
            <w:vAlign w:val="top"/>
          </w:tcPr>
          <w:p w14:paraId="1C4E6BE7">
            <w:pPr>
              <w:snapToGrid w:val="0"/>
              <w:jc w:val="center"/>
              <w:rPr>
                <w:rFonts w:hint="eastAsia" w:ascii="仿宋" w:hAnsi="仿宋" w:eastAsia="仿宋"/>
                <w:sz w:val="28"/>
              </w:rPr>
            </w:pPr>
          </w:p>
        </w:tc>
      </w:tr>
      <w:tr w14:paraId="4E1D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313D51CC">
            <w:pPr>
              <w:snapToGrid w:val="0"/>
              <w:jc w:val="center"/>
              <w:rPr>
                <w:rFonts w:hint="eastAsia" w:ascii="仿宋" w:hAnsi="仿宋" w:eastAsia="仿宋"/>
                <w:sz w:val="28"/>
              </w:rPr>
            </w:pPr>
          </w:p>
        </w:tc>
        <w:tc>
          <w:tcPr>
            <w:tcW w:w="1248" w:type="dxa"/>
            <w:gridSpan w:val="3"/>
            <w:noWrap w:val="0"/>
            <w:vAlign w:val="center"/>
          </w:tcPr>
          <w:p w14:paraId="76B05367">
            <w:pPr>
              <w:snapToGrid w:val="0"/>
              <w:jc w:val="center"/>
              <w:rPr>
                <w:rFonts w:hint="eastAsia" w:ascii="仿宋" w:hAnsi="仿宋" w:eastAsia="仿宋"/>
                <w:sz w:val="28"/>
              </w:rPr>
            </w:pPr>
          </w:p>
        </w:tc>
        <w:tc>
          <w:tcPr>
            <w:tcW w:w="1092" w:type="dxa"/>
            <w:noWrap w:val="0"/>
            <w:vAlign w:val="center"/>
          </w:tcPr>
          <w:p w14:paraId="64A504E9">
            <w:pPr>
              <w:snapToGrid w:val="0"/>
              <w:rPr>
                <w:rFonts w:hint="eastAsia" w:ascii="仿宋" w:hAnsi="仿宋" w:eastAsia="仿宋"/>
                <w:sz w:val="28"/>
              </w:rPr>
            </w:pPr>
          </w:p>
        </w:tc>
        <w:tc>
          <w:tcPr>
            <w:tcW w:w="2184" w:type="dxa"/>
            <w:noWrap w:val="0"/>
            <w:vAlign w:val="center"/>
          </w:tcPr>
          <w:p w14:paraId="4E8E0F78">
            <w:pPr>
              <w:snapToGrid w:val="0"/>
              <w:jc w:val="left"/>
              <w:rPr>
                <w:rFonts w:hint="eastAsia" w:ascii="仿宋" w:hAnsi="仿宋" w:eastAsia="仿宋"/>
                <w:sz w:val="28"/>
              </w:rPr>
            </w:pPr>
            <w:r>
              <w:rPr>
                <w:rFonts w:hint="eastAsia" w:ascii="仿宋" w:hAnsi="仿宋" w:eastAsia="仿宋"/>
                <w:sz w:val="28"/>
              </w:rPr>
              <w:t>6.会议费</w:t>
            </w:r>
          </w:p>
        </w:tc>
        <w:tc>
          <w:tcPr>
            <w:tcW w:w="936" w:type="dxa"/>
            <w:noWrap w:val="0"/>
            <w:vAlign w:val="top"/>
          </w:tcPr>
          <w:p w14:paraId="73742F65">
            <w:pPr>
              <w:snapToGrid w:val="0"/>
              <w:jc w:val="center"/>
              <w:rPr>
                <w:rFonts w:hint="eastAsia" w:ascii="仿宋" w:hAnsi="仿宋" w:eastAsia="仿宋"/>
                <w:sz w:val="28"/>
              </w:rPr>
            </w:pPr>
          </w:p>
        </w:tc>
        <w:tc>
          <w:tcPr>
            <w:tcW w:w="1784" w:type="dxa"/>
            <w:noWrap w:val="0"/>
            <w:vAlign w:val="top"/>
          </w:tcPr>
          <w:p w14:paraId="3C62CE00">
            <w:pPr>
              <w:snapToGrid w:val="0"/>
              <w:jc w:val="center"/>
              <w:rPr>
                <w:rFonts w:hint="eastAsia" w:ascii="仿宋" w:hAnsi="仿宋" w:eastAsia="仿宋"/>
                <w:sz w:val="28"/>
              </w:rPr>
            </w:pPr>
          </w:p>
        </w:tc>
      </w:tr>
      <w:tr w14:paraId="1F82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67985AB5">
            <w:pPr>
              <w:snapToGrid w:val="0"/>
              <w:jc w:val="center"/>
              <w:rPr>
                <w:rFonts w:hint="eastAsia" w:ascii="仿宋" w:hAnsi="仿宋" w:eastAsia="仿宋"/>
                <w:sz w:val="28"/>
              </w:rPr>
            </w:pPr>
          </w:p>
        </w:tc>
        <w:tc>
          <w:tcPr>
            <w:tcW w:w="1248" w:type="dxa"/>
            <w:gridSpan w:val="3"/>
            <w:noWrap w:val="0"/>
            <w:vAlign w:val="center"/>
          </w:tcPr>
          <w:p w14:paraId="63A34E32">
            <w:pPr>
              <w:snapToGrid w:val="0"/>
              <w:jc w:val="center"/>
              <w:rPr>
                <w:rFonts w:hint="eastAsia" w:ascii="仿宋" w:hAnsi="仿宋" w:eastAsia="仿宋"/>
                <w:sz w:val="28"/>
              </w:rPr>
            </w:pPr>
          </w:p>
        </w:tc>
        <w:tc>
          <w:tcPr>
            <w:tcW w:w="1092" w:type="dxa"/>
            <w:noWrap w:val="0"/>
            <w:vAlign w:val="center"/>
          </w:tcPr>
          <w:p w14:paraId="381E5EDB">
            <w:pPr>
              <w:snapToGrid w:val="0"/>
              <w:rPr>
                <w:rFonts w:hint="eastAsia" w:ascii="仿宋" w:hAnsi="仿宋" w:eastAsia="仿宋"/>
                <w:sz w:val="28"/>
              </w:rPr>
            </w:pPr>
          </w:p>
        </w:tc>
        <w:tc>
          <w:tcPr>
            <w:tcW w:w="2184" w:type="dxa"/>
            <w:noWrap w:val="0"/>
            <w:vAlign w:val="center"/>
          </w:tcPr>
          <w:p w14:paraId="6420823F">
            <w:pPr>
              <w:snapToGrid w:val="0"/>
              <w:jc w:val="left"/>
              <w:rPr>
                <w:rFonts w:hint="eastAsia" w:ascii="仿宋" w:hAnsi="仿宋" w:eastAsia="仿宋"/>
                <w:sz w:val="28"/>
              </w:rPr>
            </w:pPr>
            <w:r>
              <w:rPr>
                <w:rFonts w:hint="eastAsia" w:ascii="仿宋" w:hAnsi="仿宋" w:eastAsia="仿宋"/>
                <w:sz w:val="28"/>
              </w:rPr>
              <w:t>7.科技合作与交流费</w:t>
            </w:r>
          </w:p>
        </w:tc>
        <w:tc>
          <w:tcPr>
            <w:tcW w:w="936" w:type="dxa"/>
            <w:noWrap w:val="0"/>
            <w:vAlign w:val="top"/>
          </w:tcPr>
          <w:p w14:paraId="05EBD659">
            <w:pPr>
              <w:snapToGrid w:val="0"/>
              <w:jc w:val="center"/>
              <w:rPr>
                <w:rFonts w:hint="eastAsia" w:ascii="仿宋" w:hAnsi="仿宋" w:eastAsia="仿宋"/>
                <w:sz w:val="28"/>
              </w:rPr>
            </w:pPr>
          </w:p>
        </w:tc>
        <w:tc>
          <w:tcPr>
            <w:tcW w:w="1784" w:type="dxa"/>
            <w:noWrap w:val="0"/>
            <w:vAlign w:val="top"/>
          </w:tcPr>
          <w:p w14:paraId="51034535">
            <w:pPr>
              <w:snapToGrid w:val="0"/>
              <w:jc w:val="center"/>
              <w:rPr>
                <w:rFonts w:hint="eastAsia" w:ascii="仿宋" w:hAnsi="仿宋" w:eastAsia="仿宋"/>
                <w:sz w:val="28"/>
              </w:rPr>
            </w:pPr>
          </w:p>
        </w:tc>
      </w:tr>
      <w:tr w14:paraId="5E68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196A467D">
            <w:pPr>
              <w:snapToGrid w:val="0"/>
              <w:jc w:val="center"/>
              <w:rPr>
                <w:rFonts w:hint="eastAsia" w:ascii="仿宋" w:hAnsi="仿宋" w:eastAsia="仿宋"/>
                <w:sz w:val="28"/>
              </w:rPr>
            </w:pPr>
          </w:p>
        </w:tc>
        <w:tc>
          <w:tcPr>
            <w:tcW w:w="1248" w:type="dxa"/>
            <w:gridSpan w:val="3"/>
            <w:noWrap w:val="0"/>
            <w:vAlign w:val="center"/>
          </w:tcPr>
          <w:p w14:paraId="675AB813">
            <w:pPr>
              <w:snapToGrid w:val="0"/>
              <w:jc w:val="center"/>
              <w:rPr>
                <w:rFonts w:hint="eastAsia" w:ascii="仿宋" w:hAnsi="仿宋" w:eastAsia="仿宋"/>
                <w:sz w:val="28"/>
              </w:rPr>
            </w:pPr>
          </w:p>
        </w:tc>
        <w:tc>
          <w:tcPr>
            <w:tcW w:w="1092" w:type="dxa"/>
            <w:noWrap w:val="0"/>
            <w:vAlign w:val="center"/>
          </w:tcPr>
          <w:p w14:paraId="4AA1CEAD">
            <w:pPr>
              <w:snapToGrid w:val="0"/>
              <w:rPr>
                <w:rFonts w:hint="eastAsia" w:ascii="仿宋" w:hAnsi="仿宋" w:eastAsia="仿宋"/>
                <w:sz w:val="28"/>
              </w:rPr>
            </w:pPr>
          </w:p>
        </w:tc>
        <w:tc>
          <w:tcPr>
            <w:tcW w:w="2184" w:type="dxa"/>
            <w:noWrap w:val="0"/>
            <w:vAlign w:val="center"/>
          </w:tcPr>
          <w:p w14:paraId="329DE202">
            <w:pPr>
              <w:snapToGrid w:val="0"/>
              <w:jc w:val="left"/>
              <w:rPr>
                <w:rFonts w:hint="eastAsia" w:ascii="仿宋" w:hAnsi="仿宋" w:eastAsia="仿宋"/>
                <w:sz w:val="28"/>
              </w:rPr>
            </w:pPr>
            <w:r>
              <w:rPr>
                <w:rFonts w:hint="eastAsia" w:ascii="仿宋" w:hAnsi="仿宋" w:eastAsia="仿宋"/>
                <w:sz w:val="28"/>
              </w:rPr>
              <w:t>8.出版/文献/信息传播/知识产权事务费</w:t>
            </w:r>
          </w:p>
        </w:tc>
        <w:tc>
          <w:tcPr>
            <w:tcW w:w="936" w:type="dxa"/>
            <w:noWrap w:val="0"/>
            <w:vAlign w:val="top"/>
          </w:tcPr>
          <w:p w14:paraId="6A243B65">
            <w:pPr>
              <w:snapToGrid w:val="0"/>
              <w:jc w:val="center"/>
              <w:rPr>
                <w:rFonts w:hint="eastAsia" w:ascii="仿宋" w:hAnsi="仿宋" w:eastAsia="仿宋"/>
                <w:sz w:val="28"/>
              </w:rPr>
            </w:pPr>
          </w:p>
        </w:tc>
        <w:tc>
          <w:tcPr>
            <w:tcW w:w="1784" w:type="dxa"/>
            <w:noWrap w:val="0"/>
            <w:vAlign w:val="top"/>
          </w:tcPr>
          <w:p w14:paraId="60303450">
            <w:pPr>
              <w:snapToGrid w:val="0"/>
              <w:jc w:val="center"/>
              <w:rPr>
                <w:rFonts w:hint="eastAsia" w:ascii="仿宋" w:hAnsi="仿宋" w:eastAsia="仿宋"/>
                <w:sz w:val="28"/>
              </w:rPr>
            </w:pPr>
          </w:p>
        </w:tc>
      </w:tr>
      <w:tr w14:paraId="1AA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06012142">
            <w:pPr>
              <w:snapToGrid w:val="0"/>
              <w:jc w:val="center"/>
              <w:rPr>
                <w:rFonts w:hint="eastAsia" w:ascii="仿宋" w:hAnsi="仿宋" w:eastAsia="仿宋"/>
                <w:sz w:val="28"/>
              </w:rPr>
            </w:pPr>
          </w:p>
        </w:tc>
        <w:tc>
          <w:tcPr>
            <w:tcW w:w="1248" w:type="dxa"/>
            <w:gridSpan w:val="3"/>
            <w:noWrap w:val="0"/>
            <w:vAlign w:val="center"/>
          </w:tcPr>
          <w:p w14:paraId="3B221ECA">
            <w:pPr>
              <w:snapToGrid w:val="0"/>
              <w:jc w:val="center"/>
              <w:rPr>
                <w:rFonts w:hint="eastAsia" w:ascii="仿宋" w:hAnsi="仿宋" w:eastAsia="仿宋"/>
                <w:sz w:val="28"/>
              </w:rPr>
            </w:pPr>
          </w:p>
        </w:tc>
        <w:tc>
          <w:tcPr>
            <w:tcW w:w="1092" w:type="dxa"/>
            <w:noWrap w:val="0"/>
            <w:vAlign w:val="center"/>
          </w:tcPr>
          <w:p w14:paraId="0D424600">
            <w:pPr>
              <w:snapToGrid w:val="0"/>
              <w:rPr>
                <w:rFonts w:hint="eastAsia" w:ascii="仿宋" w:hAnsi="仿宋" w:eastAsia="仿宋"/>
                <w:sz w:val="28"/>
              </w:rPr>
            </w:pPr>
          </w:p>
        </w:tc>
        <w:tc>
          <w:tcPr>
            <w:tcW w:w="2184" w:type="dxa"/>
            <w:noWrap w:val="0"/>
            <w:vAlign w:val="center"/>
          </w:tcPr>
          <w:p w14:paraId="73596DE4">
            <w:pPr>
              <w:snapToGrid w:val="0"/>
              <w:jc w:val="left"/>
              <w:rPr>
                <w:rFonts w:hint="eastAsia" w:ascii="仿宋" w:hAnsi="仿宋" w:eastAsia="仿宋"/>
                <w:sz w:val="28"/>
              </w:rPr>
            </w:pPr>
            <w:r>
              <w:rPr>
                <w:rFonts w:hint="eastAsia" w:ascii="仿宋" w:hAnsi="仿宋" w:eastAsia="仿宋"/>
                <w:sz w:val="28"/>
                <w:lang w:val="en-US" w:eastAsia="zh-CN"/>
              </w:rPr>
              <w:t>9</w:t>
            </w:r>
            <w:r>
              <w:rPr>
                <w:rFonts w:hint="eastAsia" w:ascii="仿宋" w:hAnsi="仿宋" w:eastAsia="仿宋"/>
                <w:sz w:val="28"/>
              </w:rPr>
              <w:t>.</w:t>
            </w:r>
            <w:r>
              <w:rPr>
                <w:rFonts w:hint="eastAsia" w:ascii="仿宋" w:hAnsi="仿宋" w:eastAsia="仿宋"/>
                <w:sz w:val="28"/>
                <w:lang w:eastAsia="zh-CN"/>
              </w:rPr>
              <w:t>劳务费</w:t>
            </w:r>
          </w:p>
        </w:tc>
        <w:tc>
          <w:tcPr>
            <w:tcW w:w="936" w:type="dxa"/>
            <w:noWrap w:val="0"/>
            <w:vAlign w:val="top"/>
          </w:tcPr>
          <w:p w14:paraId="69FD012D">
            <w:pPr>
              <w:snapToGrid w:val="0"/>
              <w:jc w:val="center"/>
              <w:rPr>
                <w:rFonts w:hint="eastAsia" w:ascii="仿宋" w:hAnsi="仿宋" w:eastAsia="仿宋"/>
                <w:sz w:val="28"/>
              </w:rPr>
            </w:pPr>
          </w:p>
        </w:tc>
        <w:tc>
          <w:tcPr>
            <w:tcW w:w="1784" w:type="dxa"/>
            <w:noWrap w:val="0"/>
            <w:vAlign w:val="top"/>
          </w:tcPr>
          <w:p w14:paraId="5BC73C20">
            <w:pPr>
              <w:snapToGrid w:val="0"/>
              <w:jc w:val="center"/>
              <w:rPr>
                <w:rFonts w:hint="eastAsia" w:ascii="仿宋" w:hAnsi="仿宋" w:eastAsia="仿宋"/>
                <w:sz w:val="28"/>
              </w:rPr>
            </w:pPr>
          </w:p>
        </w:tc>
      </w:tr>
      <w:tr w14:paraId="7DF2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772FCF78">
            <w:pPr>
              <w:snapToGrid w:val="0"/>
              <w:jc w:val="center"/>
              <w:rPr>
                <w:rFonts w:hint="eastAsia" w:ascii="仿宋" w:hAnsi="仿宋" w:eastAsia="仿宋"/>
                <w:sz w:val="28"/>
              </w:rPr>
            </w:pPr>
          </w:p>
        </w:tc>
        <w:tc>
          <w:tcPr>
            <w:tcW w:w="1248" w:type="dxa"/>
            <w:gridSpan w:val="3"/>
            <w:noWrap w:val="0"/>
            <w:vAlign w:val="center"/>
          </w:tcPr>
          <w:p w14:paraId="290E95BD">
            <w:pPr>
              <w:snapToGrid w:val="0"/>
              <w:jc w:val="center"/>
              <w:rPr>
                <w:rFonts w:hint="eastAsia" w:ascii="仿宋" w:hAnsi="仿宋" w:eastAsia="仿宋"/>
                <w:sz w:val="28"/>
              </w:rPr>
            </w:pPr>
          </w:p>
        </w:tc>
        <w:tc>
          <w:tcPr>
            <w:tcW w:w="1092" w:type="dxa"/>
            <w:noWrap w:val="0"/>
            <w:vAlign w:val="center"/>
          </w:tcPr>
          <w:p w14:paraId="474F6544">
            <w:pPr>
              <w:snapToGrid w:val="0"/>
              <w:rPr>
                <w:rFonts w:hint="eastAsia" w:ascii="仿宋" w:hAnsi="仿宋" w:eastAsia="仿宋"/>
                <w:sz w:val="28"/>
              </w:rPr>
            </w:pPr>
          </w:p>
        </w:tc>
        <w:tc>
          <w:tcPr>
            <w:tcW w:w="2184" w:type="dxa"/>
            <w:noWrap w:val="0"/>
            <w:vAlign w:val="center"/>
          </w:tcPr>
          <w:p w14:paraId="0A8ECA8F">
            <w:pPr>
              <w:snapToGrid w:val="0"/>
              <w:jc w:val="left"/>
              <w:rPr>
                <w:rFonts w:hint="eastAsia" w:ascii="仿宋" w:hAnsi="仿宋" w:eastAsia="仿宋"/>
                <w:sz w:val="28"/>
                <w:lang w:val="en-US" w:eastAsia="zh-CN"/>
              </w:rPr>
            </w:pPr>
            <w:r>
              <w:rPr>
                <w:rFonts w:hint="eastAsia" w:ascii="仿宋" w:hAnsi="仿宋" w:eastAsia="仿宋"/>
                <w:sz w:val="28"/>
                <w:lang w:val="en-US" w:eastAsia="zh-CN"/>
              </w:rPr>
              <w:t>10.专家咨询费</w:t>
            </w:r>
          </w:p>
        </w:tc>
        <w:tc>
          <w:tcPr>
            <w:tcW w:w="936" w:type="dxa"/>
            <w:noWrap w:val="0"/>
            <w:vAlign w:val="top"/>
          </w:tcPr>
          <w:p w14:paraId="517FDC84">
            <w:pPr>
              <w:snapToGrid w:val="0"/>
              <w:jc w:val="center"/>
              <w:rPr>
                <w:rFonts w:hint="eastAsia" w:ascii="仿宋" w:hAnsi="仿宋" w:eastAsia="仿宋"/>
                <w:sz w:val="28"/>
              </w:rPr>
            </w:pPr>
          </w:p>
        </w:tc>
        <w:tc>
          <w:tcPr>
            <w:tcW w:w="1784" w:type="dxa"/>
            <w:noWrap w:val="0"/>
            <w:vAlign w:val="top"/>
          </w:tcPr>
          <w:p w14:paraId="4D57B2F8">
            <w:pPr>
              <w:snapToGrid w:val="0"/>
              <w:jc w:val="center"/>
              <w:rPr>
                <w:rFonts w:hint="eastAsia" w:ascii="仿宋" w:hAnsi="仿宋" w:eastAsia="仿宋"/>
                <w:sz w:val="28"/>
              </w:rPr>
            </w:pPr>
          </w:p>
        </w:tc>
      </w:tr>
      <w:tr w14:paraId="27B3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6AE227BB">
            <w:pPr>
              <w:snapToGrid w:val="0"/>
              <w:jc w:val="center"/>
              <w:rPr>
                <w:rFonts w:hint="eastAsia" w:ascii="仿宋" w:hAnsi="仿宋" w:eastAsia="仿宋"/>
                <w:sz w:val="28"/>
              </w:rPr>
            </w:pPr>
          </w:p>
        </w:tc>
        <w:tc>
          <w:tcPr>
            <w:tcW w:w="1248" w:type="dxa"/>
            <w:gridSpan w:val="3"/>
            <w:noWrap w:val="0"/>
            <w:vAlign w:val="center"/>
          </w:tcPr>
          <w:p w14:paraId="4647F449">
            <w:pPr>
              <w:snapToGrid w:val="0"/>
              <w:jc w:val="center"/>
              <w:rPr>
                <w:rFonts w:hint="eastAsia" w:ascii="仿宋" w:hAnsi="仿宋" w:eastAsia="仿宋"/>
                <w:sz w:val="28"/>
              </w:rPr>
            </w:pPr>
          </w:p>
        </w:tc>
        <w:tc>
          <w:tcPr>
            <w:tcW w:w="1092" w:type="dxa"/>
            <w:noWrap w:val="0"/>
            <w:vAlign w:val="center"/>
          </w:tcPr>
          <w:p w14:paraId="3471722C">
            <w:pPr>
              <w:snapToGrid w:val="0"/>
              <w:rPr>
                <w:rFonts w:hint="eastAsia" w:ascii="仿宋" w:hAnsi="仿宋" w:eastAsia="仿宋"/>
                <w:sz w:val="28"/>
              </w:rPr>
            </w:pPr>
          </w:p>
        </w:tc>
        <w:tc>
          <w:tcPr>
            <w:tcW w:w="2184" w:type="dxa"/>
            <w:noWrap w:val="0"/>
            <w:vAlign w:val="center"/>
          </w:tcPr>
          <w:p w14:paraId="06BC737C">
            <w:pPr>
              <w:snapToGrid w:val="0"/>
              <w:jc w:val="left"/>
              <w:rPr>
                <w:rFonts w:hint="eastAsia" w:ascii="仿宋" w:hAnsi="仿宋" w:eastAsia="仿宋"/>
                <w:sz w:val="28"/>
              </w:rPr>
            </w:pPr>
            <w:r>
              <w:rPr>
                <w:rFonts w:hint="eastAsia" w:ascii="仿宋" w:hAnsi="仿宋" w:eastAsia="仿宋"/>
                <w:sz w:val="28"/>
              </w:rPr>
              <w:t>间接费用合计：</w:t>
            </w:r>
          </w:p>
        </w:tc>
        <w:tc>
          <w:tcPr>
            <w:tcW w:w="936" w:type="dxa"/>
            <w:noWrap w:val="0"/>
            <w:vAlign w:val="top"/>
          </w:tcPr>
          <w:p w14:paraId="25EFD84F">
            <w:pPr>
              <w:snapToGrid w:val="0"/>
              <w:jc w:val="center"/>
              <w:rPr>
                <w:rFonts w:hint="eastAsia" w:ascii="仿宋" w:hAnsi="仿宋" w:eastAsia="仿宋"/>
                <w:sz w:val="28"/>
              </w:rPr>
            </w:pPr>
          </w:p>
        </w:tc>
        <w:tc>
          <w:tcPr>
            <w:tcW w:w="1784" w:type="dxa"/>
            <w:noWrap w:val="0"/>
            <w:vAlign w:val="top"/>
          </w:tcPr>
          <w:p w14:paraId="2AA4A8C8">
            <w:pPr>
              <w:snapToGrid w:val="0"/>
              <w:jc w:val="center"/>
              <w:rPr>
                <w:rFonts w:hint="eastAsia" w:ascii="仿宋" w:hAnsi="仿宋" w:eastAsia="仿宋"/>
                <w:sz w:val="28"/>
              </w:rPr>
            </w:pPr>
          </w:p>
        </w:tc>
      </w:tr>
      <w:tr w14:paraId="5EB5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3DEF37C2">
            <w:pPr>
              <w:snapToGrid w:val="0"/>
              <w:jc w:val="center"/>
              <w:rPr>
                <w:rFonts w:hint="eastAsia" w:ascii="仿宋" w:hAnsi="仿宋" w:eastAsia="仿宋"/>
                <w:sz w:val="28"/>
              </w:rPr>
            </w:pPr>
          </w:p>
        </w:tc>
        <w:tc>
          <w:tcPr>
            <w:tcW w:w="1248" w:type="dxa"/>
            <w:gridSpan w:val="3"/>
            <w:noWrap w:val="0"/>
            <w:vAlign w:val="center"/>
          </w:tcPr>
          <w:p w14:paraId="6FAD4B65">
            <w:pPr>
              <w:snapToGrid w:val="0"/>
              <w:jc w:val="center"/>
              <w:rPr>
                <w:rFonts w:hint="eastAsia" w:ascii="仿宋" w:hAnsi="仿宋" w:eastAsia="仿宋"/>
                <w:sz w:val="28"/>
              </w:rPr>
            </w:pPr>
          </w:p>
        </w:tc>
        <w:tc>
          <w:tcPr>
            <w:tcW w:w="1092" w:type="dxa"/>
            <w:noWrap w:val="0"/>
            <w:vAlign w:val="center"/>
          </w:tcPr>
          <w:p w14:paraId="667BAB72">
            <w:pPr>
              <w:snapToGrid w:val="0"/>
              <w:rPr>
                <w:rFonts w:hint="eastAsia" w:ascii="仿宋" w:hAnsi="仿宋" w:eastAsia="仿宋"/>
                <w:sz w:val="28"/>
              </w:rPr>
            </w:pPr>
          </w:p>
        </w:tc>
        <w:tc>
          <w:tcPr>
            <w:tcW w:w="2184" w:type="dxa"/>
            <w:noWrap w:val="0"/>
            <w:vAlign w:val="center"/>
          </w:tcPr>
          <w:p w14:paraId="3FAEA335">
            <w:pPr>
              <w:snapToGrid w:val="0"/>
              <w:jc w:val="left"/>
              <w:rPr>
                <w:rFonts w:hint="eastAsia" w:ascii="仿宋" w:hAnsi="仿宋" w:eastAsia="仿宋"/>
                <w:sz w:val="28"/>
              </w:rPr>
            </w:pPr>
            <w:r>
              <w:rPr>
                <w:rFonts w:hint="eastAsia" w:ascii="仿宋" w:hAnsi="仿宋" w:eastAsia="仿宋"/>
                <w:sz w:val="28"/>
              </w:rPr>
              <w:t>1.仪器设备房屋使用或折旧</w:t>
            </w:r>
          </w:p>
        </w:tc>
        <w:tc>
          <w:tcPr>
            <w:tcW w:w="936" w:type="dxa"/>
            <w:noWrap w:val="0"/>
            <w:vAlign w:val="top"/>
          </w:tcPr>
          <w:p w14:paraId="65B2B6CF">
            <w:pPr>
              <w:snapToGrid w:val="0"/>
              <w:jc w:val="center"/>
              <w:rPr>
                <w:rFonts w:hint="eastAsia" w:ascii="仿宋" w:hAnsi="仿宋" w:eastAsia="仿宋"/>
                <w:sz w:val="28"/>
              </w:rPr>
            </w:pPr>
          </w:p>
        </w:tc>
        <w:tc>
          <w:tcPr>
            <w:tcW w:w="1784" w:type="dxa"/>
            <w:noWrap w:val="0"/>
            <w:vAlign w:val="top"/>
          </w:tcPr>
          <w:p w14:paraId="48BF2759">
            <w:pPr>
              <w:snapToGrid w:val="0"/>
              <w:jc w:val="center"/>
              <w:rPr>
                <w:rFonts w:hint="eastAsia" w:ascii="仿宋" w:hAnsi="仿宋" w:eastAsia="仿宋"/>
                <w:sz w:val="28"/>
              </w:rPr>
            </w:pPr>
          </w:p>
        </w:tc>
      </w:tr>
      <w:tr w14:paraId="14E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2AF34E19">
            <w:pPr>
              <w:snapToGrid w:val="0"/>
              <w:jc w:val="center"/>
              <w:rPr>
                <w:rFonts w:hint="eastAsia" w:ascii="仿宋" w:hAnsi="仿宋" w:eastAsia="仿宋"/>
                <w:sz w:val="28"/>
              </w:rPr>
            </w:pPr>
          </w:p>
        </w:tc>
        <w:tc>
          <w:tcPr>
            <w:tcW w:w="1248" w:type="dxa"/>
            <w:gridSpan w:val="3"/>
            <w:noWrap w:val="0"/>
            <w:vAlign w:val="center"/>
          </w:tcPr>
          <w:p w14:paraId="2BA4B567">
            <w:pPr>
              <w:snapToGrid w:val="0"/>
              <w:jc w:val="center"/>
              <w:rPr>
                <w:rFonts w:hint="eastAsia" w:ascii="仿宋" w:hAnsi="仿宋" w:eastAsia="仿宋"/>
                <w:sz w:val="28"/>
              </w:rPr>
            </w:pPr>
          </w:p>
        </w:tc>
        <w:tc>
          <w:tcPr>
            <w:tcW w:w="1092" w:type="dxa"/>
            <w:noWrap w:val="0"/>
            <w:vAlign w:val="center"/>
          </w:tcPr>
          <w:p w14:paraId="122C3DD6">
            <w:pPr>
              <w:snapToGrid w:val="0"/>
              <w:rPr>
                <w:rFonts w:hint="eastAsia" w:ascii="仿宋" w:hAnsi="仿宋" w:eastAsia="仿宋"/>
                <w:sz w:val="28"/>
              </w:rPr>
            </w:pPr>
          </w:p>
        </w:tc>
        <w:tc>
          <w:tcPr>
            <w:tcW w:w="2184" w:type="dxa"/>
            <w:noWrap w:val="0"/>
            <w:vAlign w:val="center"/>
          </w:tcPr>
          <w:p w14:paraId="6B92B061">
            <w:pPr>
              <w:snapToGrid w:val="0"/>
              <w:jc w:val="left"/>
              <w:rPr>
                <w:rFonts w:hint="eastAsia" w:ascii="仿宋" w:hAnsi="仿宋" w:eastAsia="仿宋"/>
                <w:sz w:val="28"/>
              </w:rPr>
            </w:pPr>
            <w:r>
              <w:rPr>
                <w:rFonts w:hint="eastAsia" w:ascii="仿宋" w:hAnsi="仿宋" w:eastAsia="仿宋"/>
                <w:sz w:val="28"/>
              </w:rPr>
              <w:t>2.水、电、气、暖</w:t>
            </w:r>
          </w:p>
        </w:tc>
        <w:tc>
          <w:tcPr>
            <w:tcW w:w="936" w:type="dxa"/>
            <w:noWrap w:val="0"/>
            <w:vAlign w:val="top"/>
          </w:tcPr>
          <w:p w14:paraId="4BBFF388">
            <w:pPr>
              <w:snapToGrid w:val="0"/>
              <w:jc w:val="center"/>
              <w:rPr>
                <w:rFonts w:hint="eastAsia" w:ascii="仿宋" w:hAnsi="仿宋" w:eastAsia="仿宋"/>
                <w:sz w:val="28"/>
              </w:rPr>
            </w:pPr>
          </w:p>
        </w:tc>
        <w:tc>
          <w:tcPr>
            <w:tcW w:w="1784" w:type="dxa"/>
            <w:noWrap w:val="0"/>
            <w:vAlign w:val="top"/>
          </w:tcPr>
          <w:p w14:paraId="3FA79350">
            <w:pPr>
              <w:snapToGrid w:val="0"/>
              <w:jc w:val="center"/>
              <w:rPr>
                <w:rFonts w:hint="eastAsia" w:ascii="仿宋" w:hAnsi="仿宋" w:eastAsia="仿宋"/>
                <w:sz w:val="28"/>
              </w:rPr>
            </w:pPr>
          </w:p>
        </w:tc>
      </w:tr>
      <w:tr w14:paraId="6826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76FAEDA1">
            <w:pPr>
              <w:snapToGrid w:val="0"/>
              <w:jc w:val="center"/>
              <w:rPr>
                <w:rFonts w:hint="eastAsia" w:ascii="仿宋" w:hAnsi="仿宋" w:eastAsia="仿宋"/>
                <w:sz w:val="28"/>
              </w:rPr>
            </w:pPr>
          </w:p>
        </w:tc>
        <w:tc>
          <w:tcPr>
            <w:tcW w:w="1248" w:type="dxa"/>
            <w:gridSpan w:val="3"/>
            <w:noWrap w:val="0"/>
            <w:vAlign w:val="center"/>
          </w:tcPr>
          <w:p w14:paraId="3CB611E1">
            <w:pPr>
              <w:snapToGrid w:val="0"/>
              <w:jc w:val="center"/>
              <w:rPr>
                <w:rFonts w:hint="eastAsia" w:ascii="仿宋" w:hAnsi="仿宋" w:eastAsia="仿宋"/>
                <w:sz w:val="28"/>
              </w:rPr>
            </w:pPr>
          </w:p>
        </w:tc>
        <w:tc>
          <w:tcPr>
            <w:tcW w:w="1092" w:type="dxa"/>
            <w:noWrap w:val="0"/>
            <w:vAlign w:val="center"/>
          </w:tcPr>
          <w:p w14:paraId="5686EC7D">
            <w:pPr>
              <w:snapToGrid w:val="0"/>
              <w:rPr>
                <w:rFonts w:hint="eastAsia" w:ascii="仿宋" w:hAnsi="仿宋" w:eastAsia="仿宋"/>
                <w:sz w:val="28"/>
              </w:rPr>
            </w:pPr>
          </w:p>
        </w:tc>
        <w:tc>
          <w:tcPr>
            <w:tcW w:w="2184" w:type="dxa"/>
            <w:noWrap w:val="0"/>
            <w:vAlign w:val="center"/>
          </w:tcPr>
          <w:p w14:paraId="5FAD7F44">
            <w:pPr>
              <w:snapToGrid w:val="0"/>
              <w:jc w:val="left"/>
              <w:rPr>
                <w:rFonts w:hint="eastAsia" w:ascii="仿宋" w:hAnsi="仿宋" w:eastAsia="仿宋"/>
                <w:sz w:val="28"/>
              </w:rPr>
            </w:pPr>
            <w:r>
              <w:rPr>
                <w:rFonts w:hint="eastAsia" w:ascii="仿宋" w:hAnsi="仿宋" w:eastAsia="仿宋"/>
                <w:sz w:val="28"/>
              </w:rPr>
              <w:t>3.有关管理费用</w:t>
            </w:r>
          </w:p>
        </w:tc>
        <w:tc>
          <w:tcPr>
            <w:tcW w:w="936" w:type="dxa"/>
            <w:noWrap w:val="0"/>
            <w:vAlign w:val="top"/>
          </w:tcPr>
          <w:p w14:paraId="3B41330F">
            <w:pPr>
              <w:snapToGrid w:val="0"/>
              <w:jc w:val="center"/>
              <w:rPr>
                <w:rFonts w:hint="eastAsia" w:ascii="仿宋" w:hAnsi="仿宋" w:eastAsia="仿宋"/>
                <w:sz w:val="28"/>
              </w:rPr>
            </w:pPr>
          </w:p>
        </w:tc>
        <w:tc>
          <w:tcPr>
            <w:tcW w:w="1784" w:type="dxa"/>
            <w:noWrap w:val="0"/>
            <w:vAlign w:val="top"/>
          </w:tcPr>
          <w:p w14:paraId="1D4B57D5">
            <w:pPr>
              <w:snapToGrid w:val="0"/>
              <w:jc w:val="center"/>
              <w:rPr>
                <w:rFonts w:hint="eastAsia" w:ascii="仿宋" w:hAnsi="仿宋" w:eastAsia="仿宋"/>
                <w:sz w:val="28"/>
              </w:rPr>
            </w:pPr>
          </w:p>
        </w:tc>
      </w:tr>
      <w:tr w14:paraId="474F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76" w:type="dxa"/>
            <w:noWrap w:val="0"/>
            <w:vAlign w:val="center"/>
          </w:tcPr>
          <w:p w14:paraId="5BFADAC7">
            <w:pPr>
              <w:snapToGrid w:val="0"/>
              <w:jc w:val="center"/>
              <w:rPr>
                <w:rFonts w:hint="eastAsia" w:ascii="仿宋" w:hAnsi="仿宋" w:eastAsia="仿宋"/>
                <w:sz w:val="28"/>
              </w:rPr>
            </w:pPr>
          </w:p>
        </w:tc>
        <w:tc>
          <w:tcPr>
            <w:tcW w:w="1248" w:type="dxa"/>
            <w:gridSpan w:val="3"/>
            <w:noWrap w:val="0"/>
            <w:vAlign w:val="center"/>
          </w:tcPr>
          <w:p w14:paraId="2E552F20">
            <w:pPr>
              <w:snapToGrid w:val="0"/>
              <w:jc w:val="center"/>
              <w:rPr>
                <w:rFonts w:hint="eastAsia" w:ascii="仿宋" w:hAnsi="仿宋" w:eastAsia="仿宋"/>
                <w:sz w:val="28"/>
              </w:rPr>
            </w:pPr>
          </w:p>
        </w:tc>
        <w:tc>
          <w:tcPr>
            <w:tcW w:w="1092" w:type="dxa"/>
            <w:noWrap w:val="0"/>
            <w:vAlign w:val="center"/>
          </w:tcPr>
          <w:p w14:paraId="38864641">
            <w:pPr>
              <w:snapToGrid w:val="0"/>
              <w:rPr>
                <w:rFonts w:hint="eastAsia" w:ascii="仿宋" w:hAnsi="仿宋" w:eastAsia="仿宋"/>
                <w:sz w:val="28"/>
              </w:rPr>
            </w:pPr>
          </w:p>
        </w:tc>
        <w:tc>
          <w:tcPr>
            <w:tcW w:w="2184" w:type="dxa"/>
            <w:noWrap w:val="0"/>
            <w:vAlign w:val="center"/>
          </w:tcPr>
          <w:p w14:paraId="5030695F">
            <w:pPr>
              <w:snapToGrid w:val="0"/>
              <w:jc w:val="left"/>
              <w:rPr>
                <w:rFonts w:hint="eastAsia" w:ascii="仿宋" w:hAnsi="仿宋" w:eastAsia="仿宋"/>
                <w:sz w:val="28"/>
              </w:rPr>
            </w:pPr>
            <w:r>
              <w:rPr>
                <w:rFonts w:hint="eastAsia" w:ascii="仿宋" w:hAnsi="仿宋" w:eastAsia="仿宋"/>
                <w:sz w:val="28"/>
              </w:rPr>
              <w:t>4.其他</w:t>
            </w:r>
          </w:p>
        </w:tc>
        <w:tc>
          <w:tcPr>
            <w:tcW w:w="936" w:type="dxa"/>
            <w:noWrap w:val="0"/>
            <w:vAlign w:val="top"/>
          </w:tcPr>
          <w:p w14:paraId="13A40811">
            <w:pPr>
              <w:snapToGrid w:val="0"/>
              <w:jc w:val="center"/>
              <w:rPr>
                <w:rFonts w:hint="eastAsia" w:ascii="仿宋" w:hAnsi="仿宋" w:eastAsia="仿宋"/>
                <w:sz w:val="28"/>
              </w:rPr>
            </w:pPr>
          </w:p>
        </w:tc>
        <w:tc>
          <w:tcPr>
            <w:tcW w:w="1784" w:type="dxa"/>
            <w:noWrap w:val="0"/>
            <w:vAlign w:val="top"/>
          </w:tcPr>
          <w:p w14:paraId="1F6A37EF">
            <w:pPr>
              <w:snapToGrid w:val="0"/>
              <w:jc w:val="center"/>
              <w:rPr>
                <w:rFonts w:hint="eastAsia" w:ascii="仿宋" w:hAnsi="仿宋" w:eastAsia="仿宋"/>
                <w:sz w:val="28"/>
              </w:rPr>
            </w:pPr>
          </w:p>
        </w:tc>
      </w:tr>
      <w:tr w14:paraId="524F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96" w:hRule="atLeast"/>
        </w:trPr>
        <w:tc>
          <w:tcPr>
            <w:tcW w:w="8520" w:type="dxa"/>
            <w:gridSpan w:val="8"/>
            <w:noWrap w:val="0"/>
            <w:vAlign w:val="top"/>
          </w:tcPr>
          <w:p w14:paraId="45103F38">
            <w:pPr>
              <w:snapToGrid w:val="0"/>
              <w:rPr>
                <w:rFonts w:hint="eastAsia" w:ascii="仿宋" w:hAnsi="仿宋" w:eastAsia="仿宋"/>
                <w:sz w:val="28"/>
              </w:rPr>
            </w:pPr>
          </w:p>
          <w:p w14:paraId="69F37F93">
            <w:pPr>
              <w:wordWrap w:val="0"/>
              <w:snapToGrid w:val="0"/>
              <w:jc w:val="right"/>
              <w:rPr>
                <w:rFonts w:hint="default" w:ascii="仿宋" w:hAnsi="仿宋" w:eastAsia="仿宋"/>
                <w:sz w:val="28"/>
                <w:lang w:val="en-US" w:eastAsia="zh-CN"/>
              </w:rPr>
            </w:pPr>
            <w:r>
              <w:rPr>
                <w:rFonts w:hint="eastAsia" w:ascii="仿宋" w:hAnsi="仿宋" w:eastAsia="仿宋"/>
                <w:sz w:val="28"/>
              </w:rPr>
              <w:t>承担单位负责人（签字）：</w:t>
            </w:r>
            <w:r>
              <w:rPr>
                <w:rFonts w:hint="eastAsia" w:ascii="仿宋" w:hAnsi="仿宋" w:eastAsia="仿宋"/>
                <w:sz w:val="28"/>
                <w:lang w:val="en-US" w:eastAsia="zh-CN"/>
              </w:rPr>
              <w:t xml:space="preserve">       </w:t>
            </w:r>
          </w:p>
          <w:p w14:paraId="75B4C081">
            <w:pPr>
              <w:snapToGrid w:val="0"/>
              <w:jc w:val="right"/>
              <w:rPr>
                <w:rFonts w:hint="eastAsia" w:ascii="仿宋" w:hAnsi="仿宋" w:eastAsia="仿宋"/>
                <w:sz w:val="28"/>
              </w:rPr>
            </w:pPr>
          </w:p>
          <w:p w14:paraId="0C076041">
            <w:pPr>
              <w:wordWrap w:val="0"/>
              <w:snapToGrid w:val="0"/>
              <w:jc w:val="right"/>
              <w:rPr>
                <w:rFonts w:hint="default" w:ascii="仿宋" w:hAnsi="仿宋" w:eastAsia="仿宋"/>
                <w:sz w:val="28"/>
                <w:lang w:val="en-US" w:eastAsia="zh-CN"/>
              </w:rPr>
            </w:pPr>
            <w:r>
              <w:rPr>
                <w:rFonts w:hint="eastAsia" w:ascii="仿宋" w:hAnsi="仿宋" w:eastAsia="仿宋"/>
                <w:sz w:val="28"/>
              </w:rPr>
              <w:t>财务负责人（签字）</w:t>
            </w:r>
            <w:r>
              <w:rPr>
                <w:rFonts w:hint="eastAsia" w:ascii="仿宋" w:hAnsi="仿宋" w:eastAsia="仿宋"/>
                <w:sz w:val="28"/>
                <w:lang w:eastAsia="zh-CN"/>
              </w:rPr>
              <w:t>：</w:t>
            </w:r>
            <w:r>
              <w:rPr>
                <w:rFonts w:hint="eastAsia" w:ascii="仿宋" w:hAnsi="仿宋" w:eastAsia="仿宋"/>
                <w:sz w:val="28"/>
                <w:lang w:val="en-US" w:eastAsia="zh-CN"/>
              </w:rPr>
              <w:t xml:space="preserve">           </w:t>
            </w:r>
          </w:p>
          <w:p w14:paraId="79E82BF7">
            <w:pPr>
              <w:wordWrap w:val="0"/>
              <w:snapToGrid w:val="0"/>
              <w:ind w:firstLine="560" w:firstLineChars="200"/>
              <w:jc w:val="right"/>
              <w:rPr>
                <w:rFonts w:hint="default" w:ascii="仿宋" w:hAnsi="仿宋" w:eastAsia="仿宋"/>
                <w:sz w:val="28"/>
                <w:lang w:val="en-US" w:eastAsia="zh-CN"/>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r>
              <w:rPr>
                <w:rFonts w:hint="eastAsia" w:ascii="仿宋" w:hAnsi="仿宋" w:eastAsia="仿宋"/>
                <w:sz w:val="28"/>
                <w:lang w:val="en-US" w:eastAsia="zh-CN"/>
              </w:rPr>
              <w:t xml:space="preserve">  </w:t>
            </w:r>
          </w:p>
          <w:p w14:paraId="46FF7636">
            <w:pPr>
              <w:snapToGrid w:val="0"/>
              <w:jc w:val="right"/>
              <w:rPr>
                <w:rFonts w:hint="eastAsia" w:ascii="仿宋" w:hAnsi="仿宋" w:eastAsia="仿宋"/>
                <w:sz w:val="28"/>
              </w:rPr>
            </w:pPr>
            <w:r>
              <w:rPr>
                <w:rFonts w:hint="eastAsia" w:ascii="仿宋" w:hAnsi="仿宋" w:eastAsia="仿宋"/>
                <w:sz w:val="28"/>
              </w:rPr>
              <w:t>（公章）</w:t>
            </w:r>
          </w:p>
        </w:tc>
      </w:tr>
    </w:tbl>
    <w:p w14:paraId="6B71055A">
      <w:pPr>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FF"/>
          <w:sz w:val="32"/>
          <w:szCs w:val="32"/>
          <w:lang w:eastAsia="zh-CN"/>
        </w:rPr>
        <w:t>附以下材料：</w:t>
      </w:r>
    </w:p>
    <w:p w14:paraId="19B0208D">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3.审计报告</w:t>
      </w:r>
      <w:r>
        <w:rPr>
          <w:rFonts w:hint="eastAsia" w:ascii="Times New Roman" w:hAnsi="Times New Roman" w:eastAsia="仿宋_GB2312" w:cs="Times New Roman"/>
          <w:sz w:val="32"/>
          <w:szCs w:val="32"/>
          <w:lang w:eastAsia="zh-CN"/>
        </w:rPr>
        <w:t>（</w:t>
      </w:r>
      <w:r>
        <w:rPr>
          <w:rFonts w:eastAsia="仿宋_GB2312"/>
          <w:color w:val="000000"/>
          <w:kern w:val="0"/>
          <w:sz w:val="32"/>
          <w:szCs w:val="32"/>
        </w:rPr>
        <w:t>50万元以上项目需提供财务审计报告</w:t>
      </w:r>
      <w:r>
        <w:rPr>
          <w:rFonts w:hint="eastAsia" w:ascii="Times New Roman" w:hAnsi="Times New Roman" w:eastAsia="仿宋_GB2312" w:cs="Times New Roman"/>
          <w:sz w:val="32"/>
          <w:szCs w:val="32"/>
          <w:lang w:eastAsia="zh-CN"/>
        </w:rPr>
        <w:t>）</w:t>
      </w:r>
    </w:p>
    <w:p w14:paraId="12C3EB3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4.各项经费支出扫描件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按科目区分整理：</w:t>
      </w:r>
      <w:r>
        <w:rPr>
          <w:rFonts w:hint="eastAsia" w:ascii="Times New Roman" w:hAnsi="Times New Roman" w:eastAsia="仿宋_GB2312" w:cs="Times New Roman"/>
          <w:sz w:val="32"/>
          <w:szCs w:val="32"/>
          <w:lang w:eastAsia="zh-CN"/>
        </w:rPr>
        <w:t>包括项目资金支出明细账；财政资金单笔1万元以上开支的记账凭证，审批手续、供货合同或协议，设备或物资明细，发票、银行转账凭证、入库或物流单等财务原始凭证复印件。）</w:t>
      </w:r>
    </w:p>
    <w:p w14:paraId="5368ECEC">
      <w:pPr>
        <w:pStyle w:val="2"/>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5.项目调整申请文件</w:t>
      </w:r>
      <w:r>
        <w:rPr>
          <w:rFonts w:hint="eastAsia" w:ascii="Times New Roman" w:hAnsi="Times New Roman" w:eastAsia="仿宋_GB2312" w:cs="Times New Roman"/>
          <w:kern w:val="2"/>
          <w:sz w:val="32"/>
          <w:szCs w:val="32"/>
          <w:lang w:val="en-US" w:eastAsia="zh-CN" w:bidi="ar-SA"/>
        </w:rPr>
        <w:t>（附项目延期申请、经费、</w:t>
      </w:r>
      <w:r>
        <w:rPr>
          <w:rFonts w:hint="eastAsia" w:ascii="Times New Roman" w:hAnsi="Times New Roman" w:eastAsia="仿宋_GB2312" w:cs="Times New Roman"/>
          <w:sz w:val="32"/>
          <w:szCs w:val="32"/>
          <w:lang w:eastAsia="zh-CN"/>
        </w:rPr>
        <w:t>项目负责人变更等会议纪要、说明）</w:t>
      </w:r>
    </w:p>
    <w:p w14:paraId="642294BC">
      <w:pPr>
        <w:rPr>
          <w:rFonts w:hint="eastAsia" w:ascii="Times New Roman" w:hAnsi="Times New Roman" w:eastAsia="仿宋_GB2312" w:cs="Times New Roman"/>
          <w:color w:val="0000FF"/>
          <w:sz w:val="32"/>
          <w:szCs w:val="32"/>
          <w:lang w:eastAsia="zh-CN"/>
        </w:rPr>
      </w:pPr>
    </w:p>
    <w:p w14:paraId="47CA4C0E">
      <w:pPr>
        <w:rPr>
          <w:rFonts w:hint="eastAsia" w:ascii="Times New Roman" w:hAnsi="Times New Roman" w:eastAsia="仿宋_GB2312" w:cs="Times New Roman"/>
          <w:color w:val="0000FF"/>
          <w:sz w:val="32"/>
          <w:szCs w:val="32"/>
          <w:lang w:eastAsia="zh-CN"/>
        </w:rPr>
      </w:pPr>
    </w:p>
    <w:p w14:paraId="34E95018">
      <w:pPr>
        <w:rPr>
          <w:rFonts w:hint="eastAsia" w:ascii="Times New Roman" w:hAnsi="Times New Roman" w:eastAsia="仿宋_GB2312" w:cs="Times New Roman"/>
          <w:color w:val="0000FF"/>
          <w:sz w:val="32"/>
          <w:szCs w:val="32"/>
          <w:lang w:eastAsia="zh-CN"/>
        </w:rPr>
      </w:pPr>
    </w:p>
    <w:p w14:paraId="3A04F0EF">
      <w:pPr>
        <w:rPr>
          <w:rFonts w:hint="eastAsia" w:ascii="Times New Roman" w:hAnsi="Times New Roman" w:eastAsia="仿宋_GB2312" w:cs="Times New Roman"/>
          <w:color w:val="0000FF"/>
          <w:sz w:val="32"/>
          <w:szCs w:val="32"/>
          <w:lang w:eastAsia="zh-CN"/>
        </w:rPr>
      </w:pPr>
    </w:p>
    <w:p w14:paraId="780A0F23">
      <w:pPr>
        <w:rPr>
          <w:rFonts w:hint="eastAsia" w:ascii="Times New Roman" w:hAnsi="Times New Roman" w:eastAsia="仿宋_GB2312" w:cs="Times New Roman"/>
          <w:color w:val="0000FF"/>
          <w:sz w:val="32"/>
          <w:szCs w:val="32"/>
          <w:lang w:eastAsia="zh-CN"/>
        </w:rPr>
      </w:pPr>
    </w:p>
    <w:p w14:paraId="11AF817C">
      <w:pPr>
        <w:rPr>
          <w:rFonts w:hint="eastAsia" w:ascii="Times New Roman" w:hAnsi="Times New Roman" w:eastAsia="仿宋_GB2312" w:cs="Times New Roman"/>
          <w:color w:val="0000FF"/>
          <w:sz w:val="32"/>
          <w:szCs w:val="32"/>
          <w:lang w:eastAsia="zh-CN"/>
        </w:rPr>
      </w:pPr>
    </w:p>
    <w:p w14:paraId="70144121">
      <w:pPr>
        <w:rPr>
          <w:rFonts w:hint="eastAsia" w:ascii="Times New Roman" w:hAnsi="Times New Roman" w:eastAsia="仿宋_GB2312" w:cs="Times New Roman"/>
          <w:color w:val="0000FF"/>
          <w:sz w:val="32"/>
          <w:szCs w:val="32"/>
          <w:lang w:eastAsia="zh-CN"/>
        </w:rPr>
      </w:pPr>
    </w:p>
    <w:p w14:paraId="09248881">
      <w:pPr>
        <w:rPr>
          <w:rFonts w:hint="eastAsia" w:ascii="Times New Roman" w:hAnsi="Times New Roman" w:eastAsia="仿宋_GB2312" w:cs="Times New Roman"/>
          <w:color w:val="0000FF"/>
          <w:sz w:val="32"/>
          <w:szCs w:val="32"/>
          <w:lang w:eastAsia="zh-CN"/>
        </w:rPr>
      </w:pPr>
    </w:p>
    <w:p w14:paraId="5EE001C2">
      <w:pPr>
        <w:rPr>
          <w:rFonts w:hint="eastAsia" w:ascii="Times New Roman" w:hAnsi="Times New Roman" w:eastAsia="仿宋_GB2312" w:cs="Times New Roman"/>
          <w:color w:val="0000FF"/>
          <w:sz w:val="32"/>
          <w:szCs w:val="32"/>
          <w:lang w:eastAsia="zh-CN"/>
        </w:rPr>
      </w:pPr>
    </w:p>
    <w:p w14:paraId="71772769">
      <w:pPr>
        <w:rPr>
          <w:rFonts w:hint="eastAsia" w:ascii="Times New Roman" w:hAnsi="Times New Roman" w:eastAsia="仿宋_GB2312" w:cs="Times New Roman"/>
          <w:color w:val="0000FF"/>
          <w:sz w:val="32"/>
          <w:szCs w:val="32"/>
          <w:lang w:eastAsia="zh-CN"/>
        </w:rPr>
      </w:pPr>
    </w:p>
    <w:p w14:paraId="35E113A6">
      <w:pPr>
        <w:rPr>
          <w:rFonts w:hint="eastAsia" w:ascii="Times New Roman" w:hAnsi="Times New Roman" w:eastAsia="仿宋_GB2312" w:cs="Times New Roman"/>
          <w:color w:val="0000FF"/>
          <w:sz w:val="32"/>
          <w:szCs w:val="32"/>
          <w:lang w:eastAsia="zh-CN"/>
        </w:rPr>
      </w:pPr>
    </w:p>
    <w:p w14:paraId="7E633755">
      <w:pPr>
        <w:rPr>
          <w:rFonts w:hint="eastAsia" w:ascii="Times New Roman" w:hAnsi="Times New Roman" w:eastAsia="仿宋_GB2312" w:cs="Times New Roman"/>
          <w:color w:val="0000FF"/>
          <w:sz w:val="32"/>
          <w:szCs w:val="32"/>
          <w:lang w:eastAsia="zh-CN"/>
        </w:rPr>
      </w:pPr>
    </w:p>
    <w:p w14:paraId="0CCB717A">
      <w:pPr>
        <w:rPr>
          <w:rFonts w:hint="eastAsia" w:ascii="Times New Roman" w:hAnsi="Times New Roman" w:eastAsia="仿宋_GB2312" w:cs="Times New Roman"/>
          <w:color w:val="0000FF"/>
          <w:sz w:val="32"/>
          <w:szCs w:val="32"/>
          <w:lang w:eastAsia="zh-CN"/>
        </w:rPr>
      </w:pPr>
    </w:p>
    <w:p w14:paraId="55BFBA3C">
      <w:pPr>
        <w:rPr>
          <w:rFonts w:hint="eastAsia" w:ascii="Times New Roman" w:hAnsi="Times New Roman" w:eastAsia="仿宋_GB2312" w:cs="Times New Roman"/>
          <w:color w:val="0000FF"/>
          <w:sz w:val="32"/>
          <w:szCs w:val="32"/>
          <w:lang w:eastAsia="zh-CN"/>
        </w:rPr>
      </w:pPr>
    </w:p>
    <w:p w14:paraId="3104C3B7">
      <w:pPr>
        <w:rPr>
          <w:rFonts w:hint="default" w:eastAsia="方正小标宋简体"/>
          <w:color w:val="000000"/>
          <w:sz w:val="36"/>
          <w:szCs w:val="36"/>
          <w:lang w:val="en-US" w:eastAsia="zh-CN"/>
        </w:rPr>
      </w:pPr>
      <w:r>
        <w:rPr>
          <w:rFonts w:ascii="Times New Roman" w:hAnsi="Times New Roman" w:eastAsia="黑体" w:cs="Times New Roman"/>
          <w:sz w:val="32"/>
          <w:szCs w:val="32"/>
        </w:rPr>
        <w:t>四、综合绩效评价意见表</w:t>
      </w:r>
    </w:p>
    <w:p w14:paraId="3796076E">
      <w:pPr>
        <w:spacing w:line="600" w:lineRule="exact"/>
        <w:jc w:val="center"/>
        <w:rPr>
          <w:rFonts w:eastAsia="方正小标宋简体"/>
          <w:color w:val="000000"/>
          <w:sz w:val="36"/>
          <w:szCs w:val="36"/>
        </w:rPr>
      </w:pPr>
      <w:r>
        <w:rPr>
          <w:rFonts w:hint="default" w:eastAsia="方正小标宋简体"/>
          <w:color w:val="000000"/>
          <w:sz w:val="36"/>
          <w:szCs w:val="36"/>
          <w:lang w:val="en-US" w:eastAsia="zh-CN"/>
        </w:rPr>
        <w:t>巴彦淖尔市科技计划项目</w:t>
      </w:r>
      <w:r>
        <w:rPr>
          <w:rFonts w:hint="eastAsia" w:eastAsia="方正小标宋简体"/>
          <w:color w:val="000000"/>
          <w:sz w:val="36"/>
          <w:szCs w:val="36"/>
        </w:rPr>
        <w:t>专家组</w:t>
      </w:r>
      <w:r>
        <w:rPr>
          <w:rFonts w:eastAsia="方正小标宋简体"/>
          <w:color w:val="000000"/>
          <w:sz w:val="36"/>
          <w:szCs w:val="36"/>
        </w:rPr>
        <w:t>综合绩效</w:t>
      </w:r>
    </w:p>
    <w:p w14:paraId="2B1FAA72">
      <w:pPr>
        <w:spacing w:line="600" w:lineRule="exact"/>
        <w:jc w:val="center"/>
        <w:rPr>
          <w:rFonts w:eastAsia="方正小标宋简体"/>
          <w:color w:val="000000"/>
          <w:sz w:val="36"/>
          <w:szCs w:val="36"/>
        </w:rPr>
      </w:pPr>
      <w:r>
        <w:rPr>
          <w:rFonts w:eastAsia="方正小标宋简体"/>
          <w:color w:val="000000"/>
          <w:sz w:val="36"/>
          <w:szCs w:val="36"/>
        </w:rPr>
        <w:t>评价意见表</w:t>
      </w:r>
    </w:p>
    <w:p w14:paraId="2A589B0B">
      <w:pPr>
        <w:spacing w:line="400" w:lineRule="exact"/>
        <w:jc w:val="center"/>
        <w:rPr>
          <w:rFonts w:eastAsia="黑体"/>
          <w:bCs/>
          <w:color w:val="000000"/>
          <w:sz w:val="24"/>
        </w:rPr>
      </w:pPr>
    </w:p>
    <w:tbl>
      <w:tblPr>
        <w:tblStyle w:val="4"/>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5732"/>
      </w:tblGrid>
      <w:tr w14:paraId="7340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679" w:type="dxa"/>
            <w:tcBorders>
              <w:top w:val="single" w:color="auto" w:sz="4" w:space="0"/>
              <w:left w:val="single" w:color="auto" w:sz="4" w:space="0"/>
              <w:bottom w:val="single" w:color="auto" w:sz="4" w:space="0"/>
              <w:right w:val="single" w:color="auto" w:sz="4" w:space="0"/>
            </w:tcBorders>
          </w:tcPr>
          <w:p w14:paraId="0ECE167C">
            <w:pPr>
              <w:spacing w:line="400" w:lineRule="exact"/>
              <w:jc w:val="center"/>
              <w:rPr>
                <w:rFonts w:eastAsia="仿宋_GB2312"/>
                <w:b/>
                <w:color w:val="000000"/>
                <w:sz w:val="24"/>
              </w:rPr>
            </w:pPr>
            <w:r>
              <w:rPr>
                <w:rFonts w:eastAsia="黑体"/>
                <w:bCs/>
                <w:color w:val="000000"/>
                <w:sz w:val="24"/>
              </w:rPr>
              <w:t>项目编号</w:t>
            </w:r>
          </w:p>
        </w:tc>
        <w:tc>
          <w:tcPr>
            <w:tcW w:w="5732" w:type="dxa"/>
            <w:tcBorders>
              <w:top w:val="single" w:color="auto" w:sz="4" w:space="0"/>
              <w:left w:val="nil"/>
              <w:bottom w:val="single" w:color="auto" w:sz="4" w:space="0"/>
              <w:right w:val="single" w:color="auto" w:sz="4" w:space="0"/>
            </w:tcBorders>
          </w:tcPr>
          <w:p w14:paraId="3A9848A4">
            <w:pPr>
              <w:spacing w:line="400" w:lineRule="exact"/>
              <w:rPr>
                <w:rFonts w:eastAsia="仿宋_GB2312"/>
                <w:b/>
                <w:color w:val="000000"/>
                <w:sz w:val="24"/>
              </w:rPr>
            </w:pPr>
          </w:p>
        </w:tc>
      </w:tr>
      <w:tr w14:paraId="5C7A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9" w:type="dxa"/>
            <w:tcBorders>
              <w:top w:val="single" w:color="auto" w:sz="4" w:space="0"/>
              <w:left w:val="single" w:color="auto" w:sz="4" w:space="0"/>
              <w:bottom w:val="single" w:color="auto" w:sz="4" w:space="0"/>
              <w:right w:val="single" w:color="auto" w:sz="4" w:space="0"/>
            </w:tcBorders>
          </w:tcPr>
          <w:p w14:paraId="46A841F8">
            <w:pPr>
              <w:spacing w:line="400" w:lineRule="exact"/>
              <w:jc w:val="center"/>
              <w:rPr>
                <w:rFonts w:eastAsia="黑体"/>
                <w:bCs/>
                <w:color w:val="000000"/>
                <w:sz w:val="24"/>
              </w:rPr>
            </w:pPr>
            <w:r>
              <w:rPr>
                <w:rFonts w:eastAsia="黑体"/>
                <w:bCs/>
                <w:color w:val="000000"/>
                <w:sz w:val="24"/>
              </w:rPr>
              <w:t>项目名称</w:t>
            </w:r>
          </w:p>
        </w:tc>
        <w:tc>
          <w:tcPr>
            <w:tcW w:w="5732" w:type="dxa"/>
            <w:tcBorders>
              <w:top w:val="single" w:color="auto" w:sz="4" w:space="0"/>
              <w:left w:val="nil"/>
              <w:bottom w:val="single" w:color="auto" w:sz="4" w:space="0"/>
              <w:right w:val="single" w:color="auto" w:sz="4" w:space="0"/>
            </w:tcBorders>
          </w:tcPr>
          <w:p w14:paraId="2CDC2678">
            <w:pPr>
              <w:spacing w:line="400" w:lineRule="exact"/>
              <w:rPr>
                <w:rFonts w:eastAsia="仿宋_GB2312"/>
                <w:b/>
                <w:color w:val="000000"/>
                <w:sz w:val="24"/>
              </w:rPr>
            </w:pPr>
          </w:p>
        </w:tc>
      </w:tr>
      <w:tr w14:paraId="6DA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9" w:type="dxa"/>
            <w:tcBorders>
              <w:top w:val="single" w:color="auto" w:sz="4" w:space="0"/>
              <w:left w:val="single" w:color="auto" w:sz="4" w:space="0"/>
              <w:bottom w:val="single" w:color="auto" w:sz="4" w:space="0"/>
              <w:right w:val="single" w:color="auto" w:sz="4" w:space="0"/>
            </w:tcBorders>
          </w:tcPr>
          <w:p w14:paraId="35896E8F">
            <w:pPr>
              <w:spacing w:line="400" w:lineRule="exact"/>
              <w:jc w:val="center"/>
              <w:rPr>
                <w:rFonts w:eastAsia="黑体"/>
                <w:bCs/>
                <w:color w:val="000000"/>
                <w:sz w:val="24"/>
              </w:rPr>
            </w:pPr>
            <w:r>
              <w:rPr>
                <w:rFonts w:eastAsia="黑体"/>
                <w:bCs/>
                <w:color w:val="000000"/>
                <w:sz w:val="24"/>
              </w:rPr>
              <w:t>项目承担单位</w:t>
            </w:r>
          </w:p>
        </w:tc>
        <w:tc>
          <w:tcPr>
            <w:tcW w:w="5732" w:type="dxa"/>
            <w:tcBorders>
              <w:top w:val="single" w:color="auto" w:sz="4" w:space="0"/>
              <w:left w:val="nil"/>
              <w:bottom w:val="single" w:color="auto" w:sz="4" w:space="0"/>
              <w:right w:val="single" w:color="auto" w:sz="4" w:space="0"/>
            </w:tcBorders>
          </w:tcPr>
          <w:p w14:paraId="41AE0D05">
            <w:pPr>
              <w:spacing w:line="400" w:lineRule="exact"/>
              <w:rPr>
                <w:rFonts w:eastAsia="仿宋_GB2312"/>
                <w:b/>
                <w:color w:val="000000"/>
                <w:sz w:val="24"/>
              </w:rPr>
            </w:pPr>
          </w:p>
        </w:tc>
      </w:tr>
      <w:tr w14:paraId="0A25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9" w:type="dxa"/>
            <w:tcBorders>
              <w:top w:val="single" w:color="auto" w:sz="4" w:space="0"/>
              <w:left w:val="single" w:color="auto" w:sz="4" w:space="0"/>
              <w:bottom w:val="single" w:color="auto" w:sz="4" w:space="0"/>
              <w:right w:val="single" w:color="auto" w:sz="4" w:space="0"/>
            </w:tcBorders>
          </w:tcPr>
          <w:p w14:paraId="6C9316F6">
            <w:pPr>
              <w:spacing w:line="400" w:lineRule="exact"/>
              <w:jc w:val="center"/>
              <w:rPr>
                <w:rFonts w:eastAsia="黑体"/>
                <w:bCs/>
                <w:color w:val="000000"/>
                <w:sz w:val="24"/>
              </w:rPr>
            </w:pPr>
            <w:r>
              <w:rPr>
                <w:rFonts w:eastAsia="黑体"/>
                <w:bCs/>
                <w:color w:val="000000"/>
                <w:sz w:val="24"/>
              </w:rPr>
              <w:t>项目负责人</w:t>
            </w:r>
          </w:p>
        </w:tc>
        <w:tc>
          <w:tcPr>
            <w:tcW w:w="5732" w:type="dxa"/>
            <w:tcBorders>
              <w:top w:val="single" w:color="auto" w:sz="4" w:space="0"/>
              <w:left w:val="nil"/>
              <w:bottom w:val="single" w:color="auto" w:sz="4" w:space="0"/>
              <w:right w:val="single" w:color="auto" w:sz="4" w:space="0"/>
            </w:tcBorders>
          </w:tcPr>
          <w:p w14:paraId="7BE2ADF4">
            <w:pPr>
              <w:spacing w:line="400" w:lineRule="exact"/>
              <w:rPr>
                <w:rFonts w:eastAsia="仿宋_GB2312"/>
                <w:b/>
                <w:color w:val="000000"/>
                <w:sz w:val="24"/>
              </w:rPr>
            </w:pPr>
          </w:p>
        </w:tc>
      </w:tr>
      <w:tr w14:paraId="118B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11" w:type="dxa"/>
            <w:gridSpan w:val="2"/>
            <w:tcBorders>
              <w:top w:val="single" w:color="auto" w:sz="4" w:space="0"/>
              <w:left w:val="single" w:color="auto" w:sz="4" w:space="0"/>
              <w:bottom w:val="single" w:color="auto" w:sz="4" w:space="0"/>
              <w:right w:val="single" w:color="auto" w:sz="4" w:space="0"/>
            </w:tcBorders>
          </w:tcPr>
          <w:p w14:paraId="0E25005E">
            <w:pPr>
              <w:spacing w:line="400" w:lineRule="exact"/>
              <w:jc w:val="center"/>
              <w:rPr>
                <w:rFonts w:eastAsia="仿宋_GB2312"/>
                <w:b/>
                <w:color w:val="000000"/>
                <w:sz w:val="24"/>
              </w:rPr>
            </w:pPr>
            <w:r>
              <w:rPr>
                <w:rFonts w:eastAsia="黑体"/>
                <w:bCs/>
                <w:color w:val="000000"/>
                <w:sz w:val="24"/>
              </w:rPr>
              <w:t>综合绩效评价意见</w:t>
            </w:r>
          </w:p>
        </w:tc>
      </w:tr>
      <w:tr w14:paraId="6928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8" w:hRule="atLeast"/>
          <w:jc w:val="center"/>
        </w:trPr>
        <w:tc>
          <w:tcPr>
            <w:tcW w:w="8411" w:type="dxa"/>
            <w:gridSpan w:val="2"/>
            <w:tcBorders>
              <w:top w:val="single" w:color="auto" w:sz="4" w:space="0"/>
              <w:left w:val="single" w:color="auto" w:sz="4" w:space="0"/>
              <w:bottom w:val="single" w:color="auto" w:sz="4" w:space="0"/>
              <w:right w:val="single" w:color="auto" w:sz="4" w:space="0"/>
            </w:tcBorders>
          </w:tcPr>
          <w:p w14:paraId="2794BEFB">
            <w:pPr>
              <w:autoSpaceDE w:val="0"/>
              <w:spacing w:line="400" w:lineRule="exact"/>
              <w:ind w:firstLine="468" w:firstLineChars="195"/>
              <w:rPr>
                <w:rFonts w:eastAsia="仿宋_GB2312"/>
                <w:color w:val="000000"/>
                <w:sz w:val="24"/>
              </w:rPr>
            </w:pPr>
            <w:r>
              <w:rPr>
                <w:rFonts w:hint="eastAsia" w:eastAsia="仿宋_GB2312"/>
                <w:color w:val="0000FF"/>
                <w:sz w:val="24"/>
                <w:lang w:eastAsia="zh-CN"/>
              </w:rPr>
              <w:t>巴彦淖尔市科技局</w:t>
            </w:r>
            <w:r>
              <w:rPr>
                <w:rFonts w:eastAsia="仿宋_GB2312"/>
                <w:color w:val="000000"/>
                <w:sz w:val="24"/>
              </w:rPr>
              <w:t>***组织有关专家，于20XX年XX月XX日在XX对***(项目编号)进行了会议综合绩效评价。综合绩效评价专家组认真听取了项目牵头承担单位及负责人的汇报，审阅了有关资料，经过质疑和充分讨论，形成如下综合绩效评价意见（意见内容不做格式要求，但要求涵盖以下内容）:</w:t>
            </w:r>
          </w:p>
          <w:p w14:paraId="714A14AB">
            <w:pPr>
              <w:numPr>
                <w:ilvl w:val="0"/>
                <w:numId w:val="1"/>
              </w:numPr>
              <w:autoSpaceDE w:val="0"/>
              <w:spacing w:line="400" w:lineRule="exact"/>
              <w:rPr>
                <w:rFonts w:eastAsia="仿宋_GB2312"/>
                <w:color w:val="000000"/>
                <w:sz w:val="24"/>
              </w:rPr>
            </w:pPr>
            <w:r>
              <w:rPr>
                <w:rFonts w:eastAsia="仿宋_GB2312"/>
                <w:color w:val="000000"/>
                <w:sz w:val="24"/>
              </w:rPr>
              <w:t>重要项目研究任务及考核指标完成情况、成果转化推广及应用前景、</w:t>
            </w:r>
          </w:p>
          <w:p w14:paraId="123A0F76">
            <w:pPr>
              <w:autoSpaceDE w:val="0"/>
              <w:spacing w:line="400" w:lineRule="exact"/>
              <w:ind w:firstLine="468" w:firstLineChars="195"/>
              <w:rPr>
                <w:rFonts w:eastAsia="仿宋_GB2312"/>
                <w:color w:val="000000"/>
                <w:sz w:val="24"/>
              </w:rPr>
            </w:pPr>
            <w:r>
              <w:rPr>
                <w:rFonts w:eastAsia="仿宋_GB2312"/>
                <w:color w:val="000000"/>
                <w:sz w:val="24"/>
              </w:rPr>
              <w:t>二、研究成果的水平及创新性，突出强调产生的标志性成果、研究重要突破，项目的亮点、创新点，包括形成的专利、品种、产品、装备、标准、技术规范、规程、模式，以及国际标准、国家标准、行业标准等研制完成情况。</w:t>
            </w:r>
          </w:p>
          <w:p w14:paraId="73133141">
            <w:pPr>
              <w:autoSpaceDE w:val="0"/>
              <w:spacing w:line="400" w:lineRule="exact"/>
              <w:ind w:firstLine="468" w:firstLineChars="195"/>
              <w:rPr>
                <w:rFonts w:eastAsia="仿宋_GB2312"/>
                <w:color w:val="000000"/>
                <w:sz w:val="24"/>
              </w:rPr>
            </w:pPr>
            <w:r>
              <w:rPr>
                <w:rFonts w:eastAsia="仿宋_GB2312"/>
                <w:color w:val="000000"/>
                <w:sz w:val="24"/>
              </w:rPr>
              <w:t>三、成果转移转化与推广应用，项目产生成果的合作交流、转移转化和示范推广情况，人才、专利、技术标准等在项目中的实施情况等。</w:t>
            </w:r>
          </w:p>
          <w:p w14:paraId="285D8B31">
            <w:pPr>
              <w:autoSpaceDE w:val="0"/>
              <w:spacing w:line="400" w:lineRule="exact"/>
              <w:ind w:firstLine="468" w:firstLineChars="195"/>
              <w:rPr>
                <w:rFonts w:eastAsia="仿宋_GB2312"/>
                <w:color w:val="000000"/>
                <w:sz w:val="24"/>
              </w:rPr>
            </w:pPr>
            <w:r>
              <w:rPr>
                <w:rFonts w:eastAsia="仿宋_GB2312"/>
                <w:color w:val="000000"/>
                <w:sz w:val="24"/>
              </w:rPr>
              <w:t>四、经济社会效益，重点阐明项目研究对学科/行业产生的重要影响，所产生的经济、社会和生态效益情况，以及对促进本地区、本行业、本产业经济或社会发展的作用。</w:t>
            </w:r>
          </w:p>
          <w:p w14:paraId="62C82EED">
            <w:pPr>
              <w:autoSpaceDE w:val="0"/>
              <w:spacing w:line="400" w:lineRule="exact"/>
              <w:ind w:firstLine="468" w:firstLineChars="195"/>
              <w:rPr>
                <w:rFonts w:eastAsia="仿宋_GB2312"/>
                <w:color w:val="000000"/>
                <w:sz w:val="24"/>
              </w:rPr>
            </w:pPr>
            <w:r>
              <w:rPr>
                <w:rFonts w:eastAsia="仿宋_GB2312"/>
                <w:color w:val="000000"/>
                <w:sz w:val="24"/>
              </w:rPr>
              <w:t>五、经费管理及使用情况，或财务核查意见。</w:t>
            </w:r>
          </w:p>
          <w:p w14:paraId="3BA0E850">
            <w:pPr>
              <w:spacing w:line="400" w:lineRule="exact"/>
              <w:ind w:firstLine="480" w:firstLineChars="200"/>
              <w:rPr>
                <w:rFonts w:eastAsia="仿宋_GB2312"/>
                <w:color w:val="000000"/>
                <w:sz w:val="24"/>
              </w:rPr>
            </w:pPr>
            <w:r>
              <w:rPr>
                <w:rFonts w:eastAsia="仿宋_GB2312"/>
                <w:color w:val="000000"/>
                <w:sz w:val="24"/>
              </w:rPr>
              <w:t>六、项目组织管理情况及后续实施建议。</w:t>
            </w:r>
          </w:p>
          <w:p w14:paraId="379E9B46">
            <w:pPr>
              <w:spacing w:line="400" w:lineRule="exact"/>
              <w:ind w:firstLine="200"/>
              <w:rPr>
                <w:rFonts w:eastAsia="仿宋_GB2312"/>
                <w:color w:val="000000"/>
                <w:sz w:val="24"/>
              </w:rPr>
            </w:pPr>
            <w:r>
              <w:rPr>
                <w:rFonts w:eastAsia="仿宋_GB2312"/>
                <w:color w:val="000000"/>
                <w:sz w:val="24"/>
              </w:rPr>
              <w:t>综合专家评价，综合绩效评价平均得分**，建议综合绩效评价结论为xx。</w:t>
            </w:r>
          </w:p>
          <w:p w14:paraId="26A1614E">
            <w:pPr>
              <w:spacing w:line="500" w:lineRule="exact"/>
              <w:ind w:firstLine="200"/>
              <w:rPr>
                <w:rFonts w:eastAsia="仿宋_GB2312"/>
                <w:color w:val="000000"/>
                <w:sz w:val="24"/>
              </w:rPr>
            </w:pPr>
            <w:r>
              <w:rPr>
                <w:rFonts w:eastAsia="仿宋_GB2312"/>
                <w:color w:val="000000"/>
                <w:sz w:val="24"/>
              </w:rPr>
              <w:t>专家组组长(签名):</w:t>
            </w:r>
          </w:p>
          <w:p w14:paraId="7888D387">
            <w:pPr>
              <w:spacing w:line="500" w:lineRule="exact"/>
              <w:ind w:firstLine="200"/>
              <w:rPr>
                <w:rFonts w:eastAsia="仿宋_GB2312"/>
                <w:color w:val="000000"/>
                <w:sz w:val="24"/>
              </w:rPr>
            </w:pPr>
            <w:r>
              <w:rPr>
                <w:rFonts w:eastAsia="仿宋_GB2312"/>
                <w:color w:val="000000"/>
                <w:sz w:val="24"/>
              </w:rPr>
              <w:t>成员（签名）：</w:t>
            </w:r>
          </w:p>
          <w:p w14:paraId="554FFF28">
            <w:pPr>
              <w:wordWrap w:val="0"/>
              <w:spacing w:line="500" w:lineRule="exact"/>
              <w:jc w:val="center"/>
              <w:rPr>
                <w:rFonts w:eastAsia="仿宋_GB2312"/>
                <w:color w:val="000000"/>
                <w:sz w:val="28"/>
                <w:szCs w:val="28"/>
              </w:rPr>
            </w:pPr>
            <w:r>
              <w:rPr>
                <w:rFonts w:hint="eastAsia" w:eastAsia="仿宋_GB2312"/>
                <w:color w:val="000000"/>
                <w:sz w:val="24"/>
              </w:rPr>
              <w:t xml:space="preserve">                                      </w:t>
            </w:r>
            <w:r>
              <w:rPr>
                <w:rFonts w:eastAsia="仿宋_GB2312"/>
                <w:color w:val="000000"/>
                <w:sz w:val="24"/>
              </w:rPr>
              <w:t>年月日</w:t>
            </w:r>
          </w:p>
        </w:tc>
      </w:tr>
    </w:tbl>
    <w:p w14:paraId="1CD593BC">
      <w:pPr>
        <w:rPr>
          <w:rFonts w:hint="eastAsia" w:ascii="Times New Roman" w:hAnsi="Times New Roman" w:eastAsia="仿宋_GB2312" w:cs="Times New Roman"/>
          <w:color w:val="0000FF"/>
          <w:sz w:val="32"/>
          <w:szCs w:val="32"/>
          <w:lang w:eastAsia="zh-CN"/>
        </w:rPr>
      </w:pPr>
    </w:p>
    <w:p w14:paraId="3ED567C6">
      <w:pPr>
        <w:spacing w:line="600" w:lineRule="exact"/>
        <w:jc w:val="center"/>
        <w:rPr>
          <w:rFonts w:eastAsia="方正小标宋简体"/>
          <w:color w:val="000000"/>
          <w:sz w:val="36"/>
          <w:szCs w:val="36"/>
        </w:rPr>
      </w:pPr>
      <w:r>
        <w:rPr>
          <w:rFonts w:hint="eastAsia" w:eastAsia="方正小标宋简体"/>
          <w:color w:val="000000"/>
          <w:sz w:val="36"/>
          <w:szCs w:val="36"/>
        </w:rPr>
        <w:t>巴彦淖尔市科技计划项目</w:t>
      </w:r>
      <w:r>
        <w:rPr>
          <w:rFonts w:eastAsia="方正小标宋简体"/>
          <w:color w:val="000000"/>
          <w:sz w:val="36"/>
          <w:szCs w:val="36"/>
        </w:rPr>
        <w:t>绩效评价</w:t>
      </w:r>
    </w:p>
    <w:p w14:paraId="6CF0E3D0">
      <w:pPr>
        <w:spacing w:line="600" w:lineRule="exact"/>
        <w:jc w:val="center"/>
        <w:rPr>
          <w:rFonts w:eastAsia="方正小标宋简体"/>
          <w:color w:val="000000"/>
          <w:sz w:val="36"/>
          <w:szCs w:val="36"/>
        </w:rPr>
      </w:pPr>
      <w:r>
        <w:rPr>
          <w:rFonts w:hint="eastAsia" w:eastAsia="方正小标宋简体"/>
          <w:color w:val="000000"/>
          <w:sz w:val="36"/>
          <w:szCs w:val="36"/>
        </w:rPr>
        <w:t>技术</w:t>
      </w:r>
      <w:r>
        <w:rPr>
          <w:rFonts w:eastAsia="方正小标宋简体"/>
          <w:color w:val="000000"/>
          <w:sz w:val="36"/>
          <w:szCs w:val="36"/>
        </w:rPr>
        <w:t>专家</w:t>
      </w:r>
      <w:r>
        <w:rPr>
          <w:rFonts w:hint="eastAsia" w:eastAsia="方正小标宋简体"/>
          <w:color w:val="000000"/>
          <w:sz w:val="36"/>
          <w:szCs w:val="36"/>
        </w:rPr>
        <w:t>个人</w:t>
      </w:r>
      <w:r>
        <w:rPr>
          <w:rFonts w:eastAsia="方正小标宋简体"/>
          <w:color w:val="000000"/>
          <w:sz w:val="36"/>
          <w:szCs w:val="36"/>
        </w:rPr>
        <w:t>评分表</w:t>
      </w:r>
    </w:p>
    <w:tbl>
      <w:tblPr>
        <w:tblStyle w:val="4"/>
        <w:tblW w:w="90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67"/>
        <w:gridCol w:w="1808"/>
        <w:gridCol w:w="2057"/>
        <w:gridCol w:w="2466"/>
        <w:gridCol w:w="1140"/>
      </w:tblGrid>
      <w:tr w14:paraId="38EE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1F1737FA">
            <w:pPr>
              <w:adjustRightInd w:val="0"/>
              <w:snapToGrid w:val="0"/>
              <w:jc w:val="center"/>
              <w:rPr>
                <w:rFonts w:eastAsia="仿宋_GB2312"/>
                <w:color w:val="000000"/>
                <w:sz w:val="24"/>
              </w:rPr>
            </w:pPr>
            <w:r>
              <w:rPr>
                <w:rFonts w:eastAsia="仿宋_GB2312"/>
                <w:color w:val="000000"/>
                <w:sz w:val="24"/>
              </w:rPr>
              <w:t>重点专项名称</w:t>
            </w:r>
          </w:p>
        </w:tc>
        <w:tc>
          <w:tcPr>
            <w:tcW w:w="7471" w:type="dxa"/>
            <w:gridSpan w:val="4"/>
            <w:tcBorders>
              <w:top w:val="single" w:color="auto" w:sz="6" w:space="0"/>
              <w:left w:val="nil"/>
              <w:bottom w:val="single" w:color="auto" w:sz="6" w:space="0"/>
              <w:right w:val="single" w:color="auto" w:sz="6" w:space="0"/>
            </w:tcBorders>
            <w:vAlign w:val="center"/>
          </w:tcPr>
          <w:p w14:paraId="67A06DEA">
            <w:pPr>
              <w:adjustRightInd w:val="0"/>
              <w:snapToGrid w:val="0"/>
              <w:jc w:val="center"/>
              <w:rPr>
                <w:rFonts w:eastAsia="仿宋_GB2312"/>
                <w:color w:val="000000"/>
                <w:sz w:val="24"/>
              </w:rPr>
            </w:pPr>
          </w:p>
        </w:tc>
      </w:tr>
      <w:tr w14:paraId="4211D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4EA66F8F">
            <w:pPr>
              <w:adjustRightInd w:val="0"/>
              <w:snapToGrid w:val="0"/>
              <w:jc w:val="center"/>
              <w:rPr>
                <w:rFonts w:eastAsia="仿宋_GB2312"/>
                <w:color w:val="000000"/>
                <w:sz w:val="24"/>
              </w:rPr>
            </w:pPr>
            <w:r>
              <w:rPr>
                <w:rFonts w:eastAsia="仿宋_GB2312"/>
                <w:color w:val="000000"/>
                <w:sz w:val="24"/>
              </w:rPr>
              <w:t>项目编号</w:t>
            </w:r>
          </w:p>
        </w:tc>
        <w:tc>
          <w:tcPr>
            <w:tcW w:w="1808" w:type="dxa"/>
            <w:tcBorders>
              <w:top w:val="single" w:color="auto" w:sz="6" w:space="0"/>
              <w:left w:val="nil"/>
              <w:bottom w:val="single" w:color="auto" w:sz="6" w:space="0"/>
              <w:right w:val="single" w:color="auto" w:sz="6" w:space="0"/>
            </w:tcBorders>
            <w:vAlign w:val="center"/>
          </w:tcPr>
          <w:p w14:paraId="59E68D2C">
            <w:pPr>
              <w:adjustRightInd w:val="0"/>
              <w:snapToGrid w:val="0"/>
              <w:jc w:val="center"/>
              <w:rPr>
                <w:rFonts w:eastAsia="仿宋_GB2312"/>
                <w:color w:val="000000"/>
                <w:sz w:val="24"/>
              </w:rPr>
            </w:pPr>
          </w:p>
        </w:tc>
        <w:tc>
          <w:tcPr>
            <w:tcW w:w="2057" w:type="dxa"/>
            <w:tcBorders>
              <w:top w:val="single" w:color="auto" w:sz="6" w:space="0"/>
              <w:left w:val="nil"/>
              <w:bottom w:val="single" w:color="auto" w:sz="6" w:space="0"/>
              <w:right w:val="single" w:color="auto" w:sz="4" w:space="0"/>
            </w:tcBorders>
            <w:vAlign w:val="center"/>
          </w:tcPr>
          <w:p w14:paraId="76287B79">
            <w:pPr>
              <w:adjustRightInd w:val="0"/>
              <w:snapToGrid w:val="0"/>
              <w:jc w:val="center"/>
              <w:rPr>
                <w:rFonts w:eastAsia="仿宋_GB2312"/>
                <w:color w:val="000000"/>
                <w:sz w:val="24"/>
              </w:rPr>
            </w:pPr>
            <w:r>
              <w:rPr>
                <w:rFonts w:eastAsia="仿宋_GB2312"/>
                <w:color w:val="000000"/>
                <w:sz w:val="24"/>
              </w:rPr>
              <w:t>项目名称</w:t>
            </w:r>
          </w:p>
        </w:tc>
        <w:tc>
          <w:tcPr>
            <w:tcW w:w="3606" w:type="dxa"/>
            <w:gridSpan w:val="2"/>
            <w:tcBorders>
              <w:top w:val="single" w:color="auto" w:sz="6" w:space="0"/>
              <w:left w:val="nil"/>
              <w:bottom w:val="single" w:color="auto" w:sz="6" w:space="0"/>
              <w:right w:val="single" w:color="auto" w:sz="6" w:space="0"/>
            </w:tcBorders>
            <w:vAlign w:val="center"/>
          </w:tcPr>
          <w:p w14:paraId="06C7DB39">
            <w:pPr>
              <w:adjustRightInd w:val="0"/>
              <w:snapToGrid w:val="0"/>
              <w:jc w:val="center"/>
              <w:rPr>
                <w:rFonts w:eastAsia="仿宋_GB2312"/>
                <w:color w:val="000000"/>
                <w:sz w:val="24"/>
              </w:rPr>
            </w:pPr>
          </w:p>
        </w:tc>
      </w:tr>
      <w:tr w14:paraId="0122F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1C88FCC3">
            <w:pPr>
              <w:adjustRightInd w:val="0"/>
              <w:snapToGrid w:val="0"/>
              <w:jc w:val="center"/>
              <w:rPr>
                <w:rFonts w:eastAsia="仿宋_GB2312"/>
                <w:color w:val="000000"/>
                <w:sz w:val="24"/>
              </w:rPr>
            </w:pPr>
            <w:r>
              <w:rPr>
                <w:rFonts w:eastAsia="仿宋_GB2312"/>
                <w:color w:val="000000"/>
                <w:sz w:val="24"/>
              </w:rPr>
              <w:t>项目负责人</w:t>
            </w:r>
          </w:p>
        </w:tc>
        <w:tc>
          <w:tcPr>
            <w:tcW w:w="1808" w:type="dxa"/>
            <w:tcBorders>
              <w:top w:val="single" w:color="auto" w:sz="6" w:space="0"/>
              <w:left w:val="nil"/>
              <w:bottom w:val="single" w:color="auto" w:sz="6" w:space="0"/>
              <w:right w:val="single" w:color="auto" w:sz="4" w:space="0"/>
            </w:tcBorders>
            <w:vAlign w:val="center"/>
          </w:tcPr>
          <w:p w14:paraId="54C84018">
            <w:pPr>
              <w:adjustRightInd w:val="0"/>
              <w:snapToGrid w:val="0"/>
              <w:jc w:val="center"/>
              <w:rPr>
                <w:rFonts w:eastAsia="仿宋_GB2312"/>
                <w:color w:val="000000"/>
                <w:sz w:val="24"/>
              </w:rPr>
            </w:pPr>
          </w:p>
        </w:tc>
        <w:tc>
          <w:tcPr>
            <w:tcW w:w="2057" w:type="dxa"/>
            <w:tcBorders>
              <w:top w:val="single" w:color="auto" w:sz="6" w:space="0"/>
              <w:left w:val="nil"/>
              <w:bottom w:val="single" w:color="auto" w:sz="6" w:space="0"/>
              <w:right w:val="single" w:color="auto" w:sz="4" w:space="0"/>
            </w:tcBorders>
            <w:vAlign w:val="center"/>
          </w:tcPr>
          <w:p w14:paraId="679465EC">
            <w:pPr>
              <w:adjustRightInd w:val="0"/>
              <w:snapToGrid w:val="0"/>
              <w:jc w:val="center"/>
              <w:rPr>
                <w:rFonts w:eastAsia="仿宋_GB2312"/>
                <w:color w:val="000000"/>
                <w:sz w:val="24"/>
              </w:rPr>
            </w:pPr>
            <w:r>
              <w:rPr>
                <w:rFonts w:eastAsia="仿宋_GB2312"/>
                <w:color w:val="000000"/>
                <w:sz w:val="24"/>
              </w:rPr>
              <w:t>项目牵头单位</w:t>
            </w:r>
          </w:p>
        </w:tc>
        <w:tc>
          <w:tcPr>
            <w:tcW w:w="3606" w:type="dxa"/>
            <w:gridSpan w:val="2"/>
            <w:tcBorders>
              <w:top w:val="single" w:color="auto" w:sz="6" w:space="0"/>
              <w:left w:val="nil"/>
              <w:bottom w:val="single" w:color="auto" w:sz="6" w:space="0"/>
              <w:right w:val="single" w:color="auto" w:sz="6" w:space="0"/>
            </w:tcBorders>
            <w:vAlign w:val="center"/>
          </w:tcPr>
          <w:p w14:paraId="1DCF1D47">
            <w:pPr>
              <w:adjustRightInd w:val="0"/>
              <w:snapToGrid w:val="0"/>
              <w:jc w:val="center"/>
              <w:rPr>
                <w:rFonts w:eastAsia="仿宋_GB2312"/>
                <w:color w:val="000000"/>
                <w:sz w:val="24"/>
              </w:rPr>
            </w:pPr>
          </w:p>
        </w:tc>
      </w:tr>
      <w:tr w14:paraId="0E87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7FBC0FB1">
            <w:pPr>
              <w:adjustRightInd w:val="0"/>
              <w:snapToGrid w:val="0"/>
              <w:jc w:val="center"/>
              <w:rPr>
                <w:rFonts w:eastAsia="仿宋_GB2312"/>
                <w:color w:val="000000"/>
                <w:sz w:val="24"/>
              </w:rPr>
            </w:pPr>
            <w:r>
              <w:rPr>
                <w:rFonts w:eastAsia="仿宋_GB2312"/>
                <w:color w:val="000000"/>
                <w:sz w:val="24"/>
              </w:rPr>
              <w:t>一级评价指标</w:t>
            </w:r>
          </w:p>
        </w:tc>
        <w:tc>
          <w:tcPr>
            <w:tcW w:w="1808" w:type="dxa"/>
            <w:tcBorders>
              <w:top w:val="single" w:color="auto" w:sz="6" w:space="0"/>
              <w:left w:val="nil"/>
              <w:bottom w:val="single" w:color="auto" w:sz="6" w:space="0"/>
              <w:right w:val="single" w:color="auto" w:sz="4" w:space="0"/>
            </w:tcBorders>
            <w:vAlign w:val="center"/>
          </w:tcPr>
          <w:p w14:paraId="4144771E">
            <w:pPr>
              <w:adjustRightInd w:val="0"/>
              <w:snapToGrid w:val="0"/>
              <w:jc w:val="center"/>
              <w:rPr>
                <w:rFonts w:eastAsia="仿宋_GB2312"/>
                <w:color w:val="000000"/>
                <w:sz w:val="24"/>
              </w:rPr>
            </w:pPr>
            <w:r>
              <w:rPr>
                <w:rFonts w:eastAsia="仿宋_GB2312"/>
                <w:color w:val="000000"/>
                <w:sz w:val="24"/>
              </w:rPr>
              <w:t>二级评价指标</w:t>
            </w:r>
          </w:p>
        </w:tc>
        <w:tc>
          <w:tcPr>
            <w:tcW w:w="4523" w:type="dxa"/>
            <w:gridSpan w:val="2"/>
            <w:tcBorders>
              <w:top w:val="single" w:color="auto" w:sz="6" w:space="0"/>
              <w:left w:val="nil"/>
              <w:bottom w:val="single" w:color="auto" w:sz="6" w:space="0"/>
              <w:right w:val="single" w:color="auto" w:sz="6" w:space="0"/>
            </w:tcBorders>
            <w:vAlign w:val="center"/>
          </w:tcPr>
          <w:p w14:paraId="254893FE">
            <w:pPr>
              <w:adjustRightInd w:val="0"/>
              <w:snapToGrid w:val="0"/>
              <w:jc w:val="center"/>
              <w:rPr>
                <w:rFonts w:eastAsia="仿宋_GB2312"/>
                <w:color w:val="000000"/>
                <w:sz w:val="24"/>
              </w:rPr>
            </w:pPr>
            <w:r>
              <w:rPr>
                <w:rFonts w:eastAsia="仿宋_GB2312"/>
                <w:color w:val="000000"/>
                <w:sz w:val="24"/>
              </w:rPr>
              <w:t>评价标准</w:t>
            </w:r>
          </w:p>
        </w:tc>
        <w:tc>
          <w:tcPr>
            <w:tcW w:w="1140" w:type="dxa"/>
            <w:tcBorders>
              <w:top w:val="single" w:color="auto" w:sz="6" w:space="0"/>
              <w:left w:val="nil"/>
              <w:bottom w:val="single" w:color="auto" w:sz="6" w:space="0"/>
              <w:right w:val="single" w:color="auto" w:sz="6" w:space="0"/>
            </w:tcBorders>
            <w:vAlign w:val="center"/>
          </w:tcPr>
          <w:p w14:paraId="5ABB7ADB">
            <w:pPr>
              <w:adjustRightInd w:val="0"/>
              <w:snapToGrid w:val="0"/>
              <w:jc w:val="center"/>
              <w:rPr>
                <w:rFonts w:eastAsia="仿宋_GB2312"/>
                <w:color w:val="000000"/>
                <w:sz w:val="24"/>
              </w:rPr>
            </w:pPr>
            <w:r>
              <w:rPr>
                <w:rFonts w:eastAsia="仿宋_GB2312"/>
                <w:color w:val="000000"/>
                <w:sz w:val="24"/>
              </w:rPr>
              <w:t>得分</w:t>
            </w:r>
          </w:p>
        </w:tc>
      </w:tr>
      <w:tr w14:paraId="60B9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tcBorders>
              <w:top w:val="nil"/>
              <w:left w:val="single" w:color="auto" w:sz="6" w:space="0"/>
              <w:bottom w:val="single" w:color="auto" w:sz="6" w:space="0"/>
              <w:right w:val="single" w:color="auto" w:sz="6" w:space="0"/>
            </w:tcBorders>
            <w:vAlign w:val="center"/>
          </w:tcPr>
          <w:p w14:paraId="4FEC0D90">
            <w:pPr>
              <w:adjustRightInd w:val="0"/>
              <w:snapToGrid w:val="0"/>
              <w:rPr>
                <w:rFonts w:eastAsia="仿宋_GB2312"/>
                <w:color w:val="000000"/>
                <w:sz w:val="24"/>
              </w:rPr>
            </w:pPr>
            <w:r>
              <w:rPr>
                <w:rFonts w:eastAsia="仿宋_GB2312"/>
                <w:color w:val="000000"/>
                <w:sz w:val="24"/>
              </w:rPr>
              <w:t>绩效目标完成评价（70分）</w:t>
            </w:r>
          </w:p>
        </w:tc>
        <w:tc>
          <w:tcPr>
            <w:tcW w:w="1808" w:type="dxa"/>
            <w:tcBorders>
              <w:top w:val="single" w:color="auto" w:sz="6" w:space="0"/>
              <w:left w:val="nil"/>
              <w:bottom w:val="single" w:color="auto" w:sz="6" w:space="0"/>
              <w:right w:val="single" w:color="auto" w:sz="4" w:space="0"/>
            </w:tcBorders>
            <w:vAlign w:val="center"/>
          </w:tcPr>
          <w:p w14:paraId="1F272B0F">
            <w:pPr>
              <w:adjustRightInd w:val="0"/>
              <w:snapToGrid w:val="0"/>
              <w:jc w:val="left"/>
              <w:rPr>
                <w:rFonts w:eastAsia="仿宋_GB2312"/>
                <w:color w:val="000000"/>
                <w:sz w:val="24"/>
              </w:rPr>
            </w:pPr>
            <w:r>
              <w:rPr>
                <w:rFonts w:eastAsia="仿宋_GB2312"/>
                <w:color w:val="000000"/>
                <w:sz w:val="24"/>
              </w:rPr>
              <w:t>主要研究内容</w:t>
            </w:r>
          </w:p>
          <w:p w14:paraId="28E300DB">
            <w:pPr>
              <w:adjustRightInd w:val="0"/>
              <w:snapToGrid w:val="0"/>
              <w:jc w:val="left"/>
              <w:rPr>
                <w:rFonts w:eastAsia="仿宋_GB2312"/>
                <w:color w:val="000000"/>
                <w:sz w:val="24"/>
              </w:rPr>
            </w:pPr>
            <w:r>
              <w:rPr>
                <w:rFonts w:eastAsia="仿宋_GB2312"/>
                <w:color w:val="000000"/>
                <w:sz w:val="24"/>
              </w:rPr>
              <w:t>（20分）</w:t>
            </w:r>
          </w:p>
        </w:tc>
        <w:tc>
          <w:tcPr>
            <w:tcW w:w="4523" w:type="dxa"/>
            <w:gridSpan w:val="2"/>
            <w:tcBorders>
              <w:top w:val="single" w:color="auto" w:sz="6" w:space="0"/>
              <w:left w:val="nil"/>
              <w:bottom w:val="single" w:color="auto" w:sz="6" w:space="0"/>
              <w:right w:val="single" w:color="auto" w:sz="6" w:space="0"/>
            </w:tcBorders>
            <w:vAlign w:val="center"/>
          </w:tcPr>
          <w:p w14:paraId="0FF1357A">
            <w:pPr>
              <w:adjustRightInd w:val="0"/>
              <w:snapToGrid w:val="0"/>
              <w:spacing w:line="280" w:lineRule="exact"/>
              <w:jc w:val="left"/>
              <w:rPr>
                <w:rFonts w:eastAsia="仿宋_GB2312"/>
                <w:color w:val="000000"/>
                <w:sz w:val="24"/>
              </w:rPr>
            </w:pPr>
            <w:r>
              <w:rPr>
                <w:rFonts w:eastAsia="仿宋_GB2312"/>
                <w:color w:val="000000"/>
                <w:sz w:val="24"/>
              </w:rPr>
              <w:t>任务书约定主要研究内容完成率100%（20分），完成率80%以上（10-19分），完成率60%以上（5-9分）完成率不足60%（0分）。</w:t>
            </w:r>
          </w:p>
        </w:tc>
        <w:tc>
          <w:tcPr>
            <w:tcW w:w="1140" w:type="dxa"/>
            <w:tcBorders>
              <w:top w:val="single" w:color="auto" w:sz="6" w:space="0"/>
              <w:left w:val="nil"/>
              <w:bottom w:val="single" w:color="auto" w:sz="6" w:space="0"/>
              <w:right w:val="single" w:color="auto" w:sz="6" w:space="0"/>
            </w:tcBorders>
            <w:vAlign w:val="center"/>
          </w:tcPr>
          <w:p w14:paraId="7171F5C8">
            <w:pPr>
              <w:adjustRightInd w:val="0"/>
              <w:snapToGrid w:val="0"/>
              <w:rPr>
                <w:rFonts w:eastAsia="仿宋_GB2312"/>
                <w:color w:val="000000"/>
                <w:sz w:val="24"/>
              </w:rPr>
            </w:pPr>
          </w:p>
        </w:tc>
      </w:tr>
      <w:tr w14:paraId="5319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557D03B1">
            <w:pPr>
              <w:widowControl/>
              <w:jc w:val="left"/>
              <w:rPr>
                <w:rFonts w:eastAsia="仿宋_GB2312"/>
                <w:color w:val="000000"/>
                <w:sz w:val="24"/>
              </w:rPr>
            </w:pPr>
          </w:p>
        </w:tc>
        <w:tc>
          <w:tcPr>
            <w:tcW w:w="1808" w:type="dxa"/>
            <w:vMerge w:val="restart"/>
            <w:tcBorders>
              <w:top w:val="nil"/>
              <w:left w:val="nil"/>
              <w:bottom w:val="single" w:color="auto" w:sz="6" w:space="0"/>
              <w:right w:val="single" w:color="auto" w:sz="4" w:space="0"/>
            </w:tcBorders>
            <w:vAlign w:val="center"/>
          </w:tcPr>
          <w:p w14:paraId="0182D1D8">
            <w:pPr>
              <w:adjustRightInd w:val="0"/>
              <w:snapToGrid w:val="0"/>
              <w:jc w:val="left"/>
              <w:rPr>
                <w:rFonts w:eastAsia="仿宋_GB2312"/>
                <w:color w:val="000000"/>
                <w:sz w:val="24"/>
              </w:rPr>
            </w:pPr>
            <w:r>
              <w:rPr>
                <w:rFonts w:eastAsia="仿宋_GB2312"/>
                <w:color w:val="000000"/>
                <w:sz w:val="24"/>
              </w:rPr>
              <w:t>成果水平与创新性（20分）</w:t>
            </w:r>
          </w:p>
        </w:tc>
        <w:tc>
          <w:tcPr>
            <w:tcW w:w="4523" w:type="dxa"/>
            <w:gridSpan w:val="2"/>
            <w:tcBorders>
              <w:top w:val="single" w:color="auto" w:sz="6" w:space="0"/>
              <w:left w:val="nil"/>
              <w:bottom w:val="single" w:color="auto" w:sz="6" w:space="0"/>
              <w:right w:val="single" w:color="auto" w:sz="6" w:space="0"/>
            </w:tcBorders>
            <w:vAlign w:val="center"/>
          </w:tcPr>
          <w:p w14:paraId="30002796">
            <w:pPr>
              <w:adjustRightInd w:val="0"/>
              <w:snapToGrid w:val="0"/>
              <w:spacing w:line="280" w:lineRule="exact"/>
              <w:jc w:val="left"/>
              <w:rPr>
                <w:rFonts w:eastAsia="仿宋_GB2312"/>
                <w:color w:val="000000"/>
                <w:sz w:val="24"/>
              </w:rPr>
            </w:pPr>
            <w:r>
              <w:rPr>
                <w:rFonts w:eastAsia="仿宋_GB2312"/>
                <w:color w:val="000000"/>
                <w:spacing w:val="-6"/>
                <w:sz w:val="24"/>
              </w:rPr>
              <w:t>任务书技术指标全部完成（10分）；主要指标完成，个别非关键指标未完成（6-9分）；1项以上关键指标未完成，“成果水平与创新性”指标为0分。</w:t>
            </w:r>
          </w:p>
        </w:tc>
        <w:tc>
          <w:tcPr>
            <w:tcW w:w="1140" w:type="dxa"/>
            <w:tcBorders>
              <w:top w:val="single" w:color="auto" w:sz="6" w:space="0"/>
              <w:left w:val="nil"/>
              <w:bottom w:val="single" w:color="auto" w:sz="6" w:space="0"/>
              <w:right w:val="single" w:color="auto" w:sz="6" w:space="0"/>
            </w:tcBorders>
            <w:vAlign w:val="center"/>
          </w:tcPr>
          <w:p w14:paraId="6039D030">
            <w:pPr>
              <w:adjustRightInd w:val="0"/>
              <w:snapToGrid w:val="0"/>
              <w:rPr>
                <w:rFonts w:eastAsia="仿宋_GB2312"/>
                <w:color w:val="000000"/>
                <w:sz w:val="24"/>
              </w:rPr>
            </w:pPr>
          </w:p>
        </w:tc>
      </w:tr>
      <w:tr w14:paraId="7B8BD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5FDF78DD">
            <w:pPr>
              <w:widowControl/>
              <w:jc w:val="left"/>
              <w:rPr>
                <w:rFonts w:eastAsia="仿宋_GB2312"/>
                <w:color w:val="000000"/>
                <w:sz w:val="24"/>
              </w:rPr>
            </w:pPr>
          </w:p>
        </w:tc>
        <w:tc>
          <w:tcPr>
            <w:tcW w:w="1808" w:type="dxa"/>
            <w:vMerge w:val="continue"/>
            <w:tcBorders>
              <w:top w:val="nil"/>
              <w:left w:val="nil"/>
              <w:bottom w:val="single" w:color="auto" w:sz="6" w:space="0"/>
              <w:right w:val="single" w:color="auto" w:sz="4" w:space="0"/>
            </w:tcBorders>
            <w:vAlign w:val="center"/>
          </w:tcPr>
          <w:p w14:paraId="14BCBEA7">
            <w:pPr>
              <w:widowControl/>
              <w:jc w:val="left"/>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3EF0EB7B">
            <w:pPr>
              <w:adjustRightInd w:val="0"/>
              <w:snapToGrid w:val="0"/>
              <w:spacing w:line="280" w:lineRule="exact"/>
              <w:jc w:val="left"/>
              <w:rPr>
                <w:rFonts w:eastAsia="仿宋_GB2312"/>
                <w:color w:val="000000"/>
                <w:sz w:val="24"/>
              </w:rPr>
            </w:pPr>
            <w:r>
              <w:rPr>
                <w:rFonts w:eastAsia="仿宋_GB2312"/>
                <w:color w:val="000000"/>
                <w:sz w:val="24"/>
              </w:rPr>
              <w:t>成果产出技术水平与创新性或同行评议属国际先进水平（10分）；国内先进，接近国际水平（5-9分）；国内领先（1-4分）。</w:t>
            </w:r>
          </w:p>
        </w:tc>
        <w:tc>
          <w:tcPr>
            <w:tcW w:w="1140" w:type="dxa"/>
            <w:tcBorders>
              <w:top w:val="single" w:color="auto" w:sz="6" w:space="0"/>
              <w:left w:val="nil"/>
              <w:bottom w:val="single" w:color="auto" w:sz="6" w:space="0"/>
              <w:right w:val="single" w:color="auto" w:sz="6" w:space="0"/>
            </w:tcBorders>
            <w:vAlign w:val="center"/>
          </w:tcPr>
          <w:p w14:paraId="5FE06E82">
            <w:pPr>
              <w:adjustRightInd w:val="0"/>
              <w:snapToGrid w:val="0"/>
              <w:rPr>
                <w:rFonts w:eastAsia="仿宋_GB2312"/>
                <w:color w:val="000000"/>
                <w:sz w:val="24"/>
              </w:rPr>
            </w:pPr>
          </w:p>
        </w:tc>
      </w:tr>
      <w:tr w14:paraId="62CC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40C60FB9">
            <w:pPr>
              <w:widowControl/>
              <w:jc w:val="left"/>
              <w:rPr>
                <w:rFonts w:eastAsia="仿宋_GB2312"/>
                <w:color w:val="000000"/>
                <w:sz w:val="24"/>
              </w:rPr>
            </w:pPr>
          </w:p>
        </w:tc>
        <w:tc>
          <w:tcPr>
            <w:tcW w:w="1808" w:type="dxa"/>
            <w:vMerge w:val="restart"/>
            <w:tcBorders>
              <w:top w:val="nil"/>
              <w:left w:val="nil"/>
              <w:bottom w:val="single" w:color="auto" w:sz="6" w:space="0"/>
              <w:right w:val="single" w:color="auto" w:sz="4" w:space="0"/>
            </w:tcBorders>
            <w:vAlign w:val="center"/>
          </w:tcPr>
          <w:p w14:paraId="491B7023">
            <w:pPr>
              <w:adjustRightInd w:val="0"/>
              <w:snapToGrid w:val="0"/>
              <w:jc w:val="left"/>
              <w:rPr>
                <w:rFonts w:eastAsia="仿宋_GB2312"/>
                <w:color w:val="000000"/>
                <w:spacing w:val="-11"/>
                <w:sz w:val="24"/>
              </w:rPr>
            </w:pPr>
            <w:r>
              <w:rPr>
                <w:rFonts w:eastAsia="仿宋_GB2312"/>
                <w:color w:val="000000"/>
                <w:spacing w:val="-11"/>
                <w:sz w:val="24"/>
              </w:rPr>
              <w:t>成果转移转化与</w:t>
            </w:r>
          </w:p>
          <w:p w14:paraId="5B4BCA62">
            <w:pPr>
              <w:adjustRightInd w:val="0"/>
              <w:snapToGrid w:val="0"/>
              <w:jc w:val="left"/>
              <w:rPr>
                <w:rFonts w:eastAsia="仿宋_GB2312"/>
                <w:color w:val="000000"/>
                <w:sz w:val="24"/>
              </w:rPr>
            </w:pPr>
            <w:r>
              <w:rPr>
                <w:rFonts w:eastAsia="仿宋_GB2312"/>
                <w:color w:val="000000"/>
                <w:spacing w:val="-11"/>
                <w:sz w:val="24"/>
              </w:rPr>
              <w:t>推广应用（15分）</w:t>
            </w:r>
          </w:p>
        </w:tc>
        <w:tc>
          <w:tcPr>
            <w:tcW w:w="4523" w:type="dxa"/>
            <w:gridSpan w:val="2"/>
            <w:tcBorders>
              <w:top w:val="single" w:color="auto" w:sz="6" w:space="0"/>
              <w:left w:val="nil"/>
              <w:bottom w:val="single" w:color="auto" w:sz="6" w:space="0"/>
              <w:right w:val="single" w:color="auto" w:sz="6" w:space="0"/>
            </w:tcBorders>
            <w:vAlign w:val="center"/>
          </w:tcPr>
          <w:p w14:paraId="08D9E31C">
            <w:pPr>
              <w:adjustRightInd w:val="0"/>
              <w:snapToGrid w:val="0"/>
              <w:spacing w:line="280" w:lineRule="exact"/>
              <w:jc w:val="left"/>
              <w:rPr>
                <w:rFonts w:eastAsia="仿宋_GB2312"/>
                <w:color w:val="000000"/>
                <w:sz w:val="24"/>
              </w:rPr>
            </w:pPr>
            <w:r>
              <w:rPr>
                <w:rFonts w:eastAsia="仿宋_GB2312"/>
                <w:color w:val="000000"/>
                <w:sz w:val="24"/>
              </w:rPr>
              <w:t>设立专门部门安排人员组织成果转化，开展，研究成果的合作交流、转移转化和示范推广情况，开展技术交易合同（1-5分）。</w:t>
            </w:r>
          </w:p>
        </w:tc>
        <w:tc>
          <w:tcPr>
            <w:tcW w:w="1140" w:type="dxa"/>
            <w:tcBorders>
              <w:top w:val="single" w:color="auto" w:sz="6" w:space="0"/>
              <w:left w:val="nil"/>
              <w:bottom w:val="single" w:color="auto" w:sz="6" w:space="0"/>
              <w:right w:val="single" w:color="auto" w:sz="6" w:space="0"/>
            </w:tcBorders>
            <w:vAlign w:val="center"/>
          </w:tcPr>
          <w:p w14:paraId="5873F9A1">
            <w:pPr>
              <w:adjustRightInd w:val="0"/>
              <w:snapToGrid w:val="0"/>
              <w:rPr>
                <w:rFonts w:eastAsia="仿宋_GB2312"/>
                <w:color w:val="000000"/>
                <w:sz w:val="24"/>
              </w:rPr>
            </w:pPr>
          </w:p>
        </w:tc>
      </w:tr>
      <w:tr w14:paraId="2DA7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46F374F3">
            <w:pPr>
              <w:widowControl/>
              <w:jc w:val="left"/>
              <w:rPr>
                <w:rFonts w:eastAsia="仿宋_GB2312"/>
                <w:color w:val="000000"/>
                <w:sz w:val="24"/>
              </w:rPr>
            </w:pPr>
          </w:p>
        </w:tc>
        <w:tc>
          <w:tcPr>
            <w:tcW w:w="1808" w:type="dxa"/>
            <w:vMerge w:val="continue"/>
            <w:tcBorders>
              <w:top w:val="nil"/>
              <w:left w:val="nil"/>
              <w:bottom w:val="single" w:color="auto" w:sz="6" w:space="0"/>
              <w:right w:val="single" w:color="auto" w:sz="4" w:space="0"/>
            </w:tcBorders>
            <w:vAlign w:val="center"/>
          </w:tcPr>
          <w:p w14:paraId="72B2EF76">
            <w:pPr>
              <w:widowControl/>
              <w:jc w:val="left"/>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07176CE7">
            <w:pPr>
              <w:adjustRightInd w:val="0"/>
              <w:snapToGrid w:val="0"/>
              <w:spacing w:line="280" w:lineRule="exact"/>
              <w:jc w:val="left"/>
              <w:rPr>
                <w:rFonts w:eastAsia="仿宋_GB2312"/>
                <w:color w:val="000000"/>
                <w:sz w:val="24"/>
              </w:rPr>
            </w:pPr>
            <w:r>
              <w:rPr>
                <w:rFonts w:eastAsia="仿宋_GB2312"/>
                <w:color w:val="000000"/>
                <w:sz w:val="24"/>
              </w:rPr>
              <w:t>专利、技术标准等知识产权已转化（8-10分），目前未转化，但有较好前景（5-7分），部分成果难以转化（1-4分）。（）</w:t>
            </w:r>
          </w:p>
        </w:tc>
        <w:tc>
          <w:tcPr>
            <w:tcW w:w="1140" w:type="dxa"/>
            <w:vMerge w:val="restart"/>
            <w:tcBorders>
              <w:top w:val="nil"/>
              <w:left w:val="nil"/>
              <w:bottom w:val="single" w:color="auto" w:sz="6" w:space="0"/>
              <w:right w:val="single" w:color="auto" w:sz="6" w:space="0"/>
            </w:tcBorders>
            <w:vAlign w:val="center"/>
          </w:tcPr>
          <w:p w14:paraId="4A665255">
            <w:pPr>
              <w:adjustRightInd w:val="0"/>
              <w:snapToGrid w:val="0"/>
              <w:rPr>
                <w:rFonts w:eastAsia="仿宋_GB2312"/>
                <w:color w:val="000000"/>
                <w:sz w:val="24"/>
              </w:rPr>
            </w:pPr>
          </w:p>
        </w:tc>
      </w:tr>
      <w:tr w14:paraId="4256A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27465916">
            <w:pPr>
              <w:widowControl/>
              <w:jc w:val="left"/>
              <w:rPr>
                <w:rFonts w:eastAsia="仿宋_GB2312"/>
                <w:color w:val="000000"/>
                <w:sz w:val="24"/>
              </w:rPr>
            </w:pPr>
          </w:p>
        </w:tc>
        <w:tc>
          <w:tcPr>
            <w:tcW w:w="1808" w:type="dxa"/>
            <w:vMerge w:val="continue"/>
            <w:tcBorders>
              <w:top w:val="nil"/>
              <w:left w:val="nil"/>
              <w:bottom w:val="single" w:color="auto" w:sz="6" w:space="0"/>
              <w:right w:val="single" w:color="auto" w:sz="4" w:space="0"/>
            </w:tcBorders>
            <w:vAlign w:val="center"/>
          </w:tcPr>
          <w:p w14:paraId="4F2DB630">
            <w:pPr>
              <w:widowControl/>
              <w:jc w:val="left"/>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6E423C9E">
            <w:pPr>
              <w:adjustRightInd w:val="0"/>
              <w:snapToGrid w:val="0"/>
              <w:spacing w:line="280" w:lineRule="exact"/>
              <w:jc w:val="left"/>
              <w:rPr>
                <w:rFonts w:eastAsia="仿宋_GB2312"/>
                <w:color w:val="000000"/>
                <w:sz w:val="24"/>
              </w:rPr>
            </w:pPr>
            <w:r>
              <w:rPr>
                <w:rFonts w:eastAsia="仿宋_GB2312"/>
                <w:color w:val="000000"/>
                <w:sz w:val="24"/>
              </w:rPr>
              <w:t>说明：成果难以转化的“成果转移转化与推广应用”指标为0分。</w:t>
            </w:r>
          </w:p>
        </w:tc>
        <w:tc>
          <w:tcPr>
            <w:tcW w:w="1140" w:type="dxa"/>
            <w:vMerge w:val="continue"/>
            <w:tcBorders>
              <w:top w:val="nil"/>
              <w:left w:val="nil"/>
              <w:bottom w:val="single" w:color="auto" w:sz="6" w:space="0"/>
              <w:right w:val="single" w:color="auto" w:sz="6" w:space="0"/>
            </w:tcBorders>
            <w:vAlign w:val="center"/>
          </w:tcPr>
          <w:p w14:paraId="5F53B6E2">
            <w:pPr>
              <w:widowControl/>
              <w:jc w:val="left"/>
              <w:rPr>
                <w:rFonts w:eastAsia="仿宋_GB2312"/>
                <w:color w:val="000000"/>
                <w:sz w:val="24"/>
              </w:rPr>
            </w:pPr>
          </w:p>
        </w:tc>
      </w:tr>
      <w:tr w14:paraId="41A3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8"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08A4FD8E">
            <w:pPr>
              <w:widowControl/>
              <w:jc w:val="left"/>
              <w:rPr>
                <w:rFonts w:eastAsia="仿宋_GB2312"/>
                <w:color w:val="000000"/>
                <w:sz w:val="24"/>
              </w:rPr>
            </w:pPr>
          </w:p>
        </w:tc>
        <w:tc>
          <w:tcPr>
            <w:tcW w:w="1808" w:type="dxa"/>
            <w:vMerge w:val="restart"/>
            <w:tcBorders>
              <w:top w:val="nil"/>
              <w:left w:val="nil"/>
              <w:bottom w:val="single" w:color="auto" w:sz="6" w:space="0"/>
              <w:right w:val="single" w:color="auto" w:sz="4" w:space="0"/>
            </w:tcBorders>
            <w:vAlign w:val="center"/>
          </w:tcPr>
          <w:p w14:paraId="30C24E93">
            <w:pPr>
              <w:adjustRightInd w:val="0"/>
              <w:snapToGrid w:val="0"/>
              <w:jc w:val="left"/>
              <w:rPr>
                <w:rFonts w:eastAsia="仿宋_GB2312"/>
                <w:color w:val="000000"/>
                <w:sz w:val="24"/>
              </w:rPr>
            </w:pPr>
            <w:r>
              <w:rPr>
                <w:rFonts w:eastAsia="仿宋_GB2312"/>
                <w:color w:val="000000"/>
                <w:sz w:val="24"/>
              </w:rPr>
              <w:t>经济和社会效益</w:t>
            </w:r>
          </w:p>
          <w:p w14:paraId="7CBBB25A">
            <w:pPr>
              <w:adjustRightInd w:val="0"/>
              <w:snapToGrid w:val="0"/>
              <w:jc w:val="left"/>
              <w:rPr>
                <w:rFonts w:eastAsia="仿宋_GB2312"/>
                <w:color w:val="000000"/>
                <w:sz w:val="24"/>
              </w:rPr>
            </w:pPr>
            <w:r>
              <w:rPr>
                <w:rFonts w:eastAsia="仿宋_GB2312"/>
                <w:color w:val="000000"/>
                <w:sz w:val="24"/>
              </w:rPr>
              <w:t>指标（15分）</w:t>
            </w:r>
          </w:p>
        </w:tc>
        <w:tc>
          <w:tcPr>
            <w:tcW w:w="4523" w:type="dxa"/>
            <w:gridSpan w:val="2"/>
            <w:tcBorders>
              <w:top w:val="single" w:color="auto" w:sz="6" w:space="0"/>
              <w:left w:val="nil"/>
              <w:bottom w:val="single" w:color="auto" w:sz="6" w:space="0"/>
              <w:right w:val="single" w:color="auto" w:sz="6" w:space="0"/>
            </w:tcBorders>
            <w:vAlign w:val="center"/>
          </w:tcPr>
          <w:p w14:paraId="4B4717A3">
            <w:pPr>
              <w:adjustRightInd w:val="0"/>
              <w:snapToGrid w:val="0"/>
              <w:spacing w:line="280" w:lineRule="exact"/>
              <w:jc w:val="left"/>
              <w:rPr>
                <w:rFonts w:eastAsia="仿宋_GB2312"/>
                <w:color w:val="000000"/>
                <w:sz w:val="24"/>
              </w:rPr>
            </w:pPr>
            <w:r>
              <w:rPr>
                <w:rFonts w:eastAsia="仿宋_GB2312"/>
                <w:color w:val="000000"/>
                <w:spacing w:val="-11"/>
                <w:sz w:val="24"/>
              </w:rPr>
              <w:t>任务书经济和社会效益指标完成率100%（15分），完成率80%以上（11-14分），完成率60%以上（7-10分）；完成率不足60%为0分。</w:t>
            </w:r>
          </w:p>
        </w:tc>
        <w:tc>
          <w:tcPr>
            <w:tcW w:w="1140" w:type="dxa"/>
            <w:vMerge w:val="restart"/>
            <w:tcBorders>
              <w:top w:val="nil"/>
              <w:left w:val="nil"/>
              <w:bottom w:val="single" w:color="auto" w:sz="6" w:space="0"/>
              <w:right w:val="single" w:color="auto" w:sz="6" w:space="0"/>
            </w:tcBorders>
            <w:vAlign w:val="center"/>
          </w:tcPr>
          <w:p w14:paraId="3C94D933">
            <w:pPr>
              <w:adjustRightInd w:val="0"/>
              <w:snapToGrid w:val="0"/>
              <w:rPr>
                <w:rFonts w:eastAsia="仿宋_GB2312"/>
                <w:color w:val="000000"/>
                <w:sz w:val="24"/>
              </w:rPr>
            </w:pPr>
          </w:p>
        </w:tc>
      </w:tr>
      <w:tr w14:paraId="54FD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8"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32AD575B">
            <w:pPr>
              <w:widowControl/>
              <w:jc w:val="left"/>
              <w:rPr>
                <w:rFonts w:eastAsia="仿宋_GB2312"/>
                <w:color w:val="000000"/>
                <w:sz w:val="24"/>
              </w:rPr>
            </w:pPr>
          </w:p>
        </w:tc>
        <w:tc>
          <w:tcPr>
            <w:tcW w:w="1808" w:type="dxa"/>
            <w:vMerge w:val="continue"/>
            <w:tcBorders>
              <w:top w:val="nil"/>
              <w:left w:val="nil"/>
              <w:bottom w:val="single" w:color="auto" w:sz="6" w:space="0"/>
              <w:right w:val="single" w:color="auto" w:sz="4" w:space="0"/>
            </w:tcBorders>
            <w:vAlign w:val="center"/>
          </w:tcPr>
          <w:p w14:paraId="440D3DF1">
            <w:pPr>
              <w:widowControl/>
              <w:jc w:val="left"/>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43385D2C">
            <w:pPr>
              <w:adjustRightInd w:val="0"/>
              <w:snapToGrid w:val="0"/>
              <w:spacing w:line="280" w:lineRule="exact"/>
              <w:jc w:val="left"/>
              <w:rPr>
                <w:rFonts w:eastAsia="仿宋_GB2312"/>
                <w:color w:val="000000"/>
                <w:sz w:val="24"/>
              </w:rPr>
            </w:pPr>
            <w:r>
              <w:rPr>
                <w:rFonts w:eastAsia="仿宋_GB2312"/>
                <w:color w:val="000000"/>
                <w:sz w:val="24"/>
              </w:rPr>
              <w:t>说明：经济和社会效益指标为主要考核指标，且完成率不足30%的，“绩效目标完成评价”为0分。</w:t>
            </w:r>
          </w:p>
        </w:tc>
        <w:tc>
          <w:tcPr>
            <w:tcW w:w="1140" w:type="dxa"/>
            <w:vMerge w:val="continue"/>
            <w:tcBorders>
              <w:top w:val="nil"/>
              <w:left w:val="nil"/>
              <w:bottom w:val="single" w:color="auto" w:sz="6" w:space="0"/>
              <w:right w:val="single" w:color="auto" w:sz="6" w:space="0"/>
            </w:tcBorders>
            <w:vAlign w:val="center"/>
          </w:tcPr>
          <w:p w14:paraId="5FBF937D">
            <w:pPr>
              <w:widowControl/>
              <w:jc w:val="left"/>
              <w:rPr>
                <w:rFonts w:eastAsia="仿宋_GB2312"/>
                <w:color w:val="000000"/>
                <w:sz w:val="24"/>
              </w:rPr>
            </w:pPr>
          </w:p>
        </w:tc>
      </w:tr>
      <w:tr w14:paraId="41D7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tcBorders>
              <w:top w:val="nil"/>
              <w:left w:val="single" w:color="auto" w:sz="6" w:space="0"/>
              <w:bottom w:val="single" w:color="auto" w:sz="6" w:space="0"/>
              <w:right w:val="single" w:color="auto" w:sz="6" w:space="0"/>
            </w:tcBorders>
            <w:vAlign w:val="center"/>
          </w:tcPr>
          <w:p w14:paraId="2FE5E9AB">
            <w:pPr>
              <w:adjustRightInd w:val="0"/>
              <w:snapToGrid w:val="0"/>
              <w:rPr>
                <w:rFonts w:eastAsia="仿宋_GB2312"/>
                <w:color w:val="000000"/>
                <w:sz w:val="24"/>
              </w:rPr>
            </w:pPr>
            <w:r>
              <w:rPr>
                <w:rFonts w:eastAsia="仿宋_GB2312"/>
                <w:color w:val="000000"/>
                <w:sz w:val="24"/>
              </w:rPr>
              <w:t>项目组织管理评价（10分）</w:t>
            </w:r>
          </w:p>
        </w:tc>
        <w:tc>
          <w:tcPr>
            <w:tcW w:w="1808" w:type="dxa"/>
            <w:tcBorders>
              <w:top w:val="single" w:color="auto" w:sz="6" w:space="0"/>
              <w:left w:val="nil"/>
              <w:bottom w:val="single" w:color="auto" w:sz="6" w:space="0"/>
              <w:right w:val="single" w:color="auto" w:sz="4" w:space="0"/>
            </w:tcBorders>
            <w:vAlign w:val="center"/>
          </w:tcPr>
          <w:p w14:paraId="28D411DC">
            <w:pPr>
              <w:adjustRightInd w:val="0"/>
              <w:snapToGrid w:val="0"/>
              <w:jc w:val="left"/>
              <w:rPr>
                <w:rFonts w:eastAsia="仿宋_GB2312"/>
                <w:color w:val="000000"/>
                <w:sz w:val="24"/>
              </w:rPr>
            </w:pPr>
            <w:r>
              <w:rPr>
                <w:rFonts w:eastAsia="仿宋_GB2312"/>
                <w:color w:val="000000"/>
                <w:sz w:val="24"/>
              </w:rPr>
              <w:t>牵头单位法人责任制落实（3分）</w:t>
            </w:r>
          </w:p>
        </w:tc>
        <w:tc>
          <w:tcPr>
            <w:tcW w:w="4523" w:type="dxa"/>
            <w:gridSpan w:val="2"/>
            <w:tcBorders>
              <w:top w:val="single" w:color="auto" w:sz="6" w:space="0"/>
              <w:left w:val="nil"/>
              <w:bottom w:val="single" w:color="auto" w:sz="6" w:space="0"/>
              <w:right w:val="single" w:color="auto" w:sz="6" w:space="0"/>
            </w:tcBorders>
            <w:vAlign w:val="center"/>
          </w:tcPr>
          <w:p w14:paraId="27E28811">
            <w:pPr>
              <w:adjustRightInd w:val="0"/>
              <w:snapToGrid w:val="0"/>
              <w:spacing w:line="280" w:lineRule="exact"/>
              <w:jc w:val="left"/>
              <w:rPr>
                <w:rFonts w:eastAsia="仿宋_GB2312"/>
                <w:color w:val="000000"/>
                <w:sz w:val="24"/>
              </w:rPr>
            </w:pPr>
            <w:r>
              <w:rPr>
                <w:rFonts w:eastAsia="仿宋_GB2312"/>
                <w:color w:val="000000"/>
                <w:sz w:val="24"/>
              </w:rPr>
              <w:t>项目牵头单位法人责任落实到位，健全内控制度，严格执行变更事项审批程序，开展科研诚信教育等制度（1-3分）。</w:t>
            </w:r>
          </w:p>
        </w:tc>
        <w:tc>
          <w:tcPr>
            <w:tcW w:w="1140" w:type="dxa"/>
            <w:tcBorders>
              <w:top w:val="single" w:color="auto" w:sz="6" w:space="0"/>
              <w:left w:val="nil"/>
              <w:bottom w:val="single" w:color="auto" w:sz="6" w:space="0"/>
              <w:right w:val="single" w:color="auto" w:sz="6" w:space="0"/>
            </w:tcBorders>
            <w:vAlign w:val="center"/>
          </w:tcPr>
          <w:p w14:paraId="008D7F89">
            <w:pPr>
              <w:adjustRightInd w:val="0"/>
              <w:snapToGrid w:val="0"/>
              <w:rPr>
                <w:rFonts w:eastAsia="仿宋_GB2312"/>
                <w:color w:val="000000"/>
                <w:sz w:val="24"/>
              </w:rPr>
            </w:pPr>
          </w:p>
        </w:tc>
      </w:tr>
      <w:tr w14:paraId="76FE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0AA1E0D5">
            <w:pPr>
              <w:widowControl/>
              <w:jc w:val="left"/>
              <w:rPr>
                <w:rFonts w:eastAsia="仿宋_GB2312"/>
                <w:color w:val="000000"/>
                <w:sz w:val="24"/>
              </w:rPr>
            </w:pPr>
          </w:p>
        </w:tc>
        <w:tc>
          <w:tcPr>
            <w:tcW w:w="1808" w:type="dxa"/>
            <w:tcBorders>
              <w:top w:val="single" w:color="auto" w:sz="6" w:space="0"/>
              <w:left w:val="nil"/>
              <w:bottom w:val="single" w:color="auto" w:sz="6" w:space="0"/>
              <w:right w:val="single" w:color="auto" w:sz="4" w:space="0"/>
            </w:tcBorders>
            <w:vAlign w:val="center"/>
          </w:tcPr>
          <w:p w14:paraId="4EF8E37C">
            <w:pPr>
              <w:adjustRightInd w:val="0"/>
              <w:snapToGrid w:val="0"/>
              <w:jc w:val="left"/>
              <w:rPr>
                <w:rFonts w:eastAsia="仿宋_GB2312"/>
                <w:color w:val="000000"/>
                <w:sz w:val="24"/>
              </w:rPr>
            </w:pPr>
            <w:r>
              <w:rPr>
                <w:rFonts w:eastAsia="仿宋_GB2312"/>
                <w:color w:val="000000"/>
                <w:sz w:val="24"/>
              </w:rPr>
              <w:t>任务书约定内容</w:t>
            </w:r>
          </w:p>
          <w:p w14:paraId="4D7C52D6">
            <w:pPr>
              <w:adjustRightInd w:val="0"/>
              <w:snapToGrid w:val="0"/>
              <w:jc w:val="left"/>
              <w:rPr>
                <w:rFonts w:eastAsia="仿宋_GB2312"/>
                <w:color w:val="000000"/>
                <w:sz w:val="24"/>
              </w:rPr>
            </w:pPr>
            <w:r>
              <w:rPr>
                <w:rFonts w:eastAsia="仿宋_GB2312"/>
                <w:color w:val="000000"/>
                <w:sz w:val="24"/>
              </w:rPr>
              <w:t>执行（3分）</w:t>
            </w:r>
          </w:p>
        </w:tc>
        <w:tc>
          <w:tcPr>
            <w:tcW w:w="4523" w:type="dxa"/>
            <w:gridSpan w:val="2"/>
            <w:tcBorders>
              <w:top w:val="single" w:color="auto" w:sz="6" w:space="0"/>
              <w:left w:val="nil"/>
              <w:bottom w:val="single" w:color="auto" w:sz="6" w:space="0"/>
              <w:right w:val="single" w:color="auto" w:sz="6" w:space="0"/>
            </w:tcBorders>
            <w:vAlign w:val="center"/>
          </w:tcPr>
          <w:p w14:paraId="1EDF04C4">
            <w:pPr>
              <w:adjustRightInd w:val="0"/>
              <w:snapToGrid w:val="0"/>
              <w:spacing w:line="280" w:lineRule="exact"/>
              <w:jc w:val="left"/>
              <w:rPr>
                <w:rFonts w:eastAsia="仿宋_GB2312"/>
                <w:color w:val="000000"/>
                <w:sz w:val="24"/>
              </w:rPr>
            </w:pPr>
            <w:r>
              <w:rPr>
                <w:rFonts w:eastAsia="仿宋_GB2312"/>
                <w:color w:val="000000"/>
                <w:sz w:val="24"/>
              </w:rPr>
              <w:t>技术路线、研究团队等变更履行内部审批程序（3分），未严格履行（1-2分）。</w:t>
            </w:r>
          </w:p>
        </w:tc>
        <w:tc>
          <w:tcPr>
            <w:tcW w:w="1140" w:type="dxa"/>
            <w:tcBorders>
              <w:top w:val="single" w:color="auto" w:sz="6" w:space="0"/>
              <w:left w:val="nil"/>
              <w:bottom w:val="single" w:color="auto" w:sz="6" w:space="0"/>
              <w:right w:val="single" w:color="auto" w:sz="6" w:space="0"/>
            </w:tcBorders>
            <w:vAlign w:val="center"/>
          </w:tcPr>
          <w:p w14:paraId="134C89FA">
            <w:pPr>
              <w:adjustRightInd w:val="0"/>
              <w:snapToGrid w:val="0"/>
              <w:rPr>
                <w:rFonts w:eastAsia="仿宋_GB2312"/>
                <w:color w:val="000000"/>
                <w:sz w:val="24"/>
              </w:rPr>
            </w:pPr>
          </w:p>
        </w:tc>
      </w:tr>
      <w:tr w14:paraId="2CD2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6EBEF8B2">
            <w:pPr>
              <w:widowControl/>
              <w:jc w:val="left"/>
              <w:rPr>
                <w:rFonts w:eastAsia="仿宋_GB2312"/>
                <w:color w:val="000000"/>
                <w:sz w:val="24"/>
              </w:rPr>
            </w:pPr>
          </w:p>
        </w:tc>
        <w:tc>
          <w:tcPr>
            <w:tcW w:w="1808" w:type="dxa"/>
            <w:tcBorders>
              <w:top w:val="single" w:color="auto" w:sz="6" w:space="0"/>
              <w:left w:val="nil"/>
              <w:bottom w:val="single" w:color="auto" w:sz="6" w:space="0"/>
              <w:right w:val="single" w:color="auto" w:sz="4" w:space="0"/>
            </w:tcBorders>
            <w:vAlign w:val="center"/>
          </w:tcPr>
          <w:p w14:paraId="67E4B7C6">
            <w:pPr>
              <w:adjustRightInd w:val="0"/>
              <w:snapToGrid w:val="0"/>
              <w:jc w:val="left"/>
              <w:rPr>
                <w:rFonts w:eastAsia="仿宋_GB2312"/>
                <w:color w:val="000000"/>
                <w:sz w:val="24"/>
              </w:rPr>
            </w:pPr>
            <w:r>
              <w:rPr>
                <w:rFonts w:eastAsia="仿宋_GB2312"/>
                <w:color w:val="000000"/>
                <w:spacing w:val="-11"/>
                <w:sz w:val="24"/>
              </w:rPr>
              <w:t>项目单位和课题间组织协同情况（2分）</w:t>
            </w:r>
          </w:p>
        </w:tc>
        <w:tc>
          <w:tcPr>
            <w:tcW w:w="4523" w:type="dxa"/>
            <w:gridSpan w:val="2"/>
            <w:tcBorders>
              <w:top w:val="single" w:color="auto" w:sz="6" w:space="0"/>
              <w:left w:val="nil"/>
              <w:bottom w:val="single" w:color="auto" w:sz="6" w:space="0"/>
              <w:right w:val="single" w:color="auto" w:sz="6" w:space="0"/>
            </w:tcBorders>
            <w:vAlign w:val="center"/>
          </w:tcPr>
          <w:p w14:paraId="626B4F2A">
            <w:pPr>
              <w:adjustRightInd w:val="0"/>
              <w:snapToGrid w:val="0"/>
              <w:spacing w:line="280" w:lineRule="exact"/>
              <w:jc w:val="left"/>
              <w:rPr>
                <w:rFonts w:eastAsia="仿宋_GB2312"/>
                <w:color w:val="000000"/>
                <w:sz w:val="24"/>
              </w:rPr>
            </w:pPr>
            <w:r>
              <w:rPr>
                <w:rFonts w:eastAsia="仿宋_GB2312"/>
                <w:color w:val="000000"/>
                <w:sz w:val="24"/>
              </w:rPr>
              <w:t>项目负责人（首席专家）统筹组织，参与单位与课题间交流、研发协同密切（2分），偶尔有合作（1分），未见实质性开展研究合作（0分）。</w:t>
            </w:r>
          </w:p>
        </w:tc>
        <w:tc>
          <w:tcPr>
            <w:tcW w:w="1140" w:type="dxa"/>
            <w:tcBorders>
              <w:top w:val="single" w:color="auto" w:sz="6" w:space="0"/>
              <w:left w:val="nil"/>
              <w:bottom w:val="single" w:color="auto" w:sz="6" w:space="0"/>
              <w:right w:val="single" w:color="auto" w:sz="6" w:space="0"/>
            </w:tcBorders>
            <w:vAlign w:val="center"/>
          </w:tcPr>
          <w:p w14:paraId="7DBA9C95">
            <w:pPr>
              <w:adjustRightInd w:val="0"/>
              <w:snapToGrid w:val="0"/>
              <w:rPr>
                <w:rFonts w:eastAsia="仿宋_GB2312"/>
                <w:color w:val="000000"/>
                <w:sz w:val="24"/>
              </w:rPr>
            </w:pPr>
          </w:p>
        </w:tc>
      </w:tr>
      <w:tr w14:paraId="6744C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28E92F50">
            <w:pPr>
              <w:widowControl/>
              <w:jc w:val="left"/>
              <w:rPr>
                <w:rFonts w:eastAsia="仿宋_GB2312"/>
                <w:color w:val="000000"/>
                <w:sz w:val="24"/>
              </w:rPr>
            </w:pPr>
          </w:p>
        </w:tc>
        <w:tc>
          <w:tcPr>
            <w:tcW w:w="1808" w:type="dxa"/>
            <w:tcBorders>
              <w:top w:val="single" w:color="auto" w:sz="6" w:space="0"/>
              <w:left w:val="nil"/>
              <w:bottom w:val="single" w:color="auto" w:sz="6" w:space="0"/>
              <w:right w:val="single" w:color="auto" w:sz="4" w:space="0"/>
            </w:tcBorders>
            <w:vAlign w:val="center"/>
          </w:tcPr>
          <w:p w14:paraId="5004DD28">
            <w:pPr>
              <w:adjustRightInd w:val="0"/>
              <w:snapToGrid w:val="0"/>
              <w:jc w:val="left"/>
              <w:rPr>
                <w:rFonts w:eastAsia="仿宋_GB2312"/>
                <w:color w:val="000000"/>
                <w:sz w:val="24"/>
              </w:rPr>
            </w:pPr>
            <w:r>
              <w:rPr>
                <w:rFonts w:eastAsia="仿宋_GB2312"/>
                <w:color w:val="000000"/>
                <w:sz w:val="24"/>
              </w:rPr>
              <w:t>项目主管部门管理情况（2分）</w:t>
            </w:r>
          </w:p>
        </w:tc>
        <w:tc>
          <w:tcPr>
            <w:tcW w:w="4523" w:type="dxa"/>
            <w:gridSpan w:val="2"/>
            <w:tcBorders>
              <w:top w:val="single" w:color="auto" w:sz="6" w:space="0"/>
              <w:left w:val="nil"/>
              <w:bottom w:val="nil"/>
              <w:right w:val="single" w:color="auto" w:sz="6" w:space="0"/>
            </w:tcBorders>
            <w:vAlign w:val="center"/>
          </w:tcPr>
          <w:p w14:paraId="7046D9ED">
            <w:pPr>
              <w:adjustRightInd w:val="0"/>
              <w:snapToGrid w:val="0"/>
              <w:spacing w:line="280" w:lineRule="exact"/>
              <w:jc w:val="left"/>
              <w:rPr>
                <w:rFonts w:eastAsia="仿宋_GB2312"/>
                <w:color w:val="000000"/>
                <w:sz w:val="24"/>
              </w:rPr>
            </w:pPr>
            <w:r>
              <w:rPr>
                <w:rFonts w:eastAsia="仿宋_GB2312"/>
                <w:color w:val="000000"/>
                <w:sz w:val="24"/>
              </w:rPr>
              <w:t>执行期内绩效评价、中期评估、专项审计、监督检查等存有问题整改到位的（2分），基本整改到位（1分）。</w:t>
            </w:r>
          </w:p>
        </w:tc>
        <w:tc>
          <w:tcPr>
            <w:tcW w:w="1140" w:type="dxa"/>
            <w:vMerge w:val="restart"/>
            <w:tcBorders>
              <w:top w:val="nil"/>
              <w:left w:val="nil"/>
              <w:bottom w:val="single" w:color="auto" w:sz="6" w:space="0"/>
              <w:right w:val="single" w:color="auto" w:sz="6" w:space="0"/>
            </w:tcBorders>
            <w:vAlign w:val="center"/>
          </w:tcPr>
          <w:p w14:paraId="1BEAC9C9">
            <w:pPr>
              <w:adjustRightInd w:val="0"/>
              <w:snapToGrid w:val="0"/>
              <w:rPr>
                <w:rFonts w:eastAsia="仿宋_GB2312"/>
                <w:color w:val="000000"/>
                <w:sz w:val="24"/>
              </w:rPr>
            </w:pPr>
          </w:p>
        </w:tc>
      </w:tr>
      <w:tr w14:paraId="0AB6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tcBorders>
              <w:top w:val="nil"/>
              <w:left w:val="single" w:color="auto" w:sz="6" w:space="0"/>
              <w:bottom w:val="single" w:color="auto" w:sz="6" w:space="0"/>
              <w:right w:val="single" w:color="auto" w:sz="6" w:space="0"/>
            </w:tcBorders>
            <w:vAlign w:val="center"/>
          </w:tcPr>
          <w:p w14:paraId="0A6927A0">
            <w:pPr>
              <w:widowControl/>
              <w:jc w:val="left"/>
              <w:rPr>
                <w:rFonts w:eastAsia="仿宋_GB2312"/>
                <w:color w:val="000000"/>
                <w:sz w:val="24"/>
              </w:rPr>
            </w:pPr>
          </w:p>
        </w:tc>
        <w:tc>
          <w:tcPr>
            <w:tcW w:w="6331" w:type="dxa"/>
            <w:gridSpan w:val="3"/>
            <w:tcBorders>
              <w:top w:val="single" w:color="auto" w:sz="6" w:space="0"/>
              <w:left w:val="nil"/>
              <w:bottom w:val="single" w:color="auto" w:sz="6" w:space="0"/>
              <w:right w:val="single" w:color="auto" w:sz="6" w:space="0"/>
            </w:tcBorders>
            <w:vAlign w:val="center"/>
          </w:tcPr>
          <w:p w14:paraId="0BAF1523">
            <w:pPr>
              <w:adjustRightInd w:val="0"/>
              <w:snapToGrid w:val="0"/>
              <w:spacing w:line="280" w:lineRule="exact"/>
              <w:jc w:val="left"/>
              <w:rPr>
                <w:rFonts w:eastAsia="仿宋_GB2312"/>
                <w:color w:val="000000"/>
                <w:sz w:val="24"/>
              </w:rPr>
            </w:pPr>
            <w:r>
              <w:rPr>
                <w:rFonts w:eastAsia="仿宋_GB2312"/>
                <w:color w:val="000000"/>
                <w:sz w:val="24"/>
              </w:rPr>
              <w:t>说明：1.如擅自修改研究任务技术指标、考核指标，“项目组织管理评价”指标为0分；2.执行期内绩效评价、中期评估、专项审计、监督检查等存有问题</w:t>
            </w:r>
            <w:r>
              <w:rPr>
                <w:rFonts w:eastAsia="仿宋_GB2312"/>
                <w:color w:val="000000"/>
                <w:kern w:val="0"/>
                <w:sz w:val="24"/>
              </w:rPr>
              <w:t>未整改的，“项目组织管理评价”指标为0分。</w:t>
            </w:r>
          </w:p>
        </w:tc>
        <w:tc>
          <w:tcPr>
            <w:tcW w:w="1140" w:type="dxa"/>
            <w:vMerge w:val="continue"/>
            <w:tcBorders>
              <w:top w:val="nil"/>
              <w:left w:val="nil"/>
              <w:bottom w:val="single" w:color="auto" w:sz="6" w:space="0"/>
              <w:right w:val="single" w:color="auto" w:sz="6" w:space="0"/>
            </w:tcBorders>
            <w:vAlign w:val="center"/>
          </w:tcPr>
          <w:p w14:paraId="2AA248A8">
            <w:pPr>
              <w:widowControl/>
              <w:jc w:val="left"/>
              <w:rPr>
                <w:rFonts w:eastAsia="仿宋_GB2312"/>
                <w:color w:val="000000"/>
                <w:sz w:val="24"/>
              </w:rPr>
            </w:pPr>
          </w:p>
        </w:tc>
      </w:tr>
      <w:tr w14:paraId="72D8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375" w:type="dxa"/>
            <w:gridSpan w:val="2"/>
            <w:tcBorders>
              <w:top w:val="single" w:color="auto" w:sz="6" w:space="0"/>
              <w:left w:val="single" w:color="auto" w:sz="6" w:space="0"/>
              <w:bottom w:val="single" w:color="auto" w:sz="6" w:space="0"/>
              <w:right w:val="single" w:color="auto" w:sz="6" w:space="0"/>
            </w:tcBorders>
            <w:vAlign w:val="center"/>
          </w:tcPr>
          <w:p w14:paraId="44F6A64D">
            <w:pPr>
              <w:adjustRightInd w:val="0"/>
              <w:snapToGrid w:val="0"/>
              <w:jc w:val="center"/>
              <w:rPr>
                <w:rFonts w:eastAsia="仿宋_GB2312"/>
                <w:color w:val="000000"/>
                <w:sz w:val="24"/>
              </w:rPr>
            </w:pPr>
            <w:r>
              <w:rPr>
                <w:rFonts w:eastAsia="仿宋_GB2312"/>
                <w:color w:val="000000"/>
                <w:sz w:val="24"/>
              </w:rPr>
              <w:t>总分</w:t>
            </w:r>
          </w:p>
        </w:tc>
        <w:tc>
          <w:tcPr>
            <w:tcW w:w="4523" w:type="dxa"/>
            <w:gridSpan w:val="2"/>
            <w:tcBorders>
              <w:top w:val="single" w:color="auto" w:sz="6" w:space="0"/>
              <w:left w:val="nil"/>
              <w:bottom w:val="single" w:color="auto" w:sz="6" w:space="0"/>
              <w:right w:val="single" w:color="auto" w:sz="6" w:space="0"/>
            </w:tcBorders>
            <w:vAlign w:val="center"/>
          </w:tcPr>
          <w:p w14:paraId="52D2846D">
            <w:pPr>
              <w:adjustRightInd w:val="0"/>
              <w:snapToGrid w:val="0"/>
              <w:jc w:val="center"/>
              <w:rPr>
                <w:rFonts w:eastAsia="仿宋_GB2312"/>
                <w:color w:val="000000"/>
                <w:sz w:val="24"/>
              </w:rPr>
            </w:pPr>
            <w:r>
              <w:rPr>
                <w:rFonts w:eastAsia="仿宋_GB2312"/>
                <w:color w:val="000000"/>
                <w:sz w:val="24"/>
              </w:rPr>
              <w:t>80</w:t>
            </w:r>
          </w:p>
        </w:tc>
        <w:tc>
          <w:tcPr>
            <w:tcW w:w="1140" w:type="dxa"/>
            <w:tcBorders>
              <w:top w:val="single" w:color="auto" w:sz="6" w:space="0"/>
              <w:left w:val="nil"/>
              <w:bottom w:val="single" w:color="auto" w:sz="6" w:space="0"/>
              <w:right w:val="single" w:color="auto" w:sz="6" w:space="0"/>
            </w:tcBorders>
            <w:vAlign w:val="center"/>
          </w:tcPr>
          <w:p w14:paraId="2B2683FD">
            <w:pPr>
              <w:adjustRightInd w:val="0"/>
              <w:snapToGrid w:val="0"/>
              <w:jc w:val="center"/>
              <w:rPr>
                <w:rFonts w:eastAsia="仿宋_GB2312"/>
                <w:color w:val="000000"/>
                <w:sz w:val="24"/>
              </w:rPr>
            </w:pPr>
          </w:p>
        </w:tc>
      </w:tr>
      <w:tr w14:paraId="486F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64" w:hRule="atLeast"/>
          <w:jc w:val="center"/>
        </w:trPr>
        <w:tc>
          <w:tcPr>
            <w:tcW w:w="9038" w:type="dxa"/>
            <w:gridSpan w:val="5"/>
            <w:tcBorders>
              <w:top w:val="single" w:color="auto" w:sz="6" w:space="0"/>
              <w:left w:val="single" w:color="auto" w:sz="6" w:space="0"/>
              <w:bottom w:val="single" w:color="auto" w:sz="6" w:space="0"/>
              <w:right w:val="single" w:color="auto" w:sz="6" w:space="0"/>
            </w:tcBorders>
            <w:vAlign w:val="center"/>
          </w:tcPr>
          <w:p w14:paraId="49E2296B">
            <w:pPr>
              <w:adjustRightInd w:val="0"/>
              <w:snapToGrid w:val="0"/>
              <w:jc w:val="left"/>
              <w:rPr>
                <w:rFonts w:eastAsia="仿宋_GB2312"/>
                <w:color w:val="000000"/>
                <w:sz w:val="24"/>
              </w:rPr>
            </w:pPr>
            <w:r>
              <w:rPr>
                <w:rFonts w:eastAsia="仿宋_GB2312"/>
                <w:color w:val="000000"/>
                <w:sz w:val="24"/>
              </w:rPr>
              <w:t>意见及建议：</w:t>
            </w:r>
          </w:p>
          <w:p w14:paraId="25C9B676">
            <w:pPr>
              <w:adjustRightInd w:val="0"/>
              <w:snapToGrid w:val="0"/>
              <w:jc w:val="center"/>
              <w:rPr>
                <w:rFonts w:eastAsia="仿宋_GB2312"/>
                <w:color w:val="000000"/>
                <w:sz w:val="24"/>
              </w:rPr>
            </w:pPr>
          </w:p>
          <w:p w14:paraId="4DE2D5D9">
            <w:pPr>
              <w:adjustRightInd w:val="0"/>
              <w:snapToGrid w:val="0"/>
              <w:jc w:val="center"/>
              <w:rPr>
                <w:rFonts w:eastAsia="仿宋_GB2312"/>
                <w:color w:val="000000"/>
                <w:sz w:val="24"/>
              </w:rPr>
            </w:pPr>
          </w:p>
          <w:p w14:paraId="0235B2CA">
            <w:pPr>
              <w:rPr>
                <w:color w:val="000000"/>
                <w:szCs w:val="21"/>
              </w:rPr>
            </w:pPr>
          </w:p>
          <w:p w14:paraId="2F8A4938">
            <w:pPr>
              <w:adjustRightInd w:val="0"/>
              <w:snapToGrid w:val="0"/>
              <w:rPr>
                <w:rFonts w:eastAsia="仿宋_GB2312"/>
                <w:color w:val="000000"/>
                <w:sz w:val="24"/>
              </w:rPr>
            </w:pPr>
          </w:p>
          <w:p w14:paraId="5C5BD4B5">
            <w:pPr>
              <w:adjustRightInd w:val="0"/>
              <w:snapToGrid w:val="0"/>
              <w:jc w:val="center"/>
              <w:rPr>
                <w:rFonts w:eastAsia="仿宋_GB2312"/>
                <w:color w:val="000000"/>
                <w:sz w:val="24"/>
              </w:rPr>
            </w:pPr>
          </w:p>
          <w:p w14:paraId="32F2D39C">
            <w:pPr>
              <w:adjustRightInd w:val="0"/>
              <w:snapToGrid w:val="0"/>
              <w:jc w:val="center"/>
              <w:rPr>
                <w:rFonts w:eastAsia="仿宋_GB2312"/>
                <w:color w:val="000000"/>
                <w:sz w:val="24"/>
              </w:rPr>
            </w:pPr>
            <w:r>
              <w:rPr>
                <w:rFonts w:eastAsia="仿宋_GB2312"/>
                <w:color w:val="000000"/>
                <w:sz w:val="24"/>
              </w:rPr>
              <w:t>签名：</w:t>
            </w:r>
          </w:p>
          <w:p w14:paraId="37DA81EF">
            <w:pPr>
              <w:adjustRightInd w:val="0"/>
              <w:snapToGrid w:val="0"/>
              <w:jc w:val="center"/>
              <w:rPr>
                <w:rFonts w:eastAsia="仿宋_GB2312"/>
                <w:color w:val="000000"/>
                <w:sz w:val="24"/>
              </w:rPr>
            </w:pPr>
            <w:r>
              <w:rPr>
                <w:rFonts w:eastAsia="仿宋_GB2312"/>
                <w:color w:val="000000"/>
                <w:sz w:val="24"/>
              </w:rPr>
              <w:t xml:space="preserve">     时间：年月日</w:t>
            </w:r>
          </w:p>
        </w:tc>
      </w:tr>
    </w:tbl>
    <w:p w14:paraId="0BCFCC02">
      <w:pPr>
        <w:rPr>
          <w:rFonts w:hint="eastAsia" w:ascii="Times New Roman" w:hAnsi="Times New Roman" w:eastAsia="仿宋_GB2312" w:cs="Times New Roman"/>
          <w:color w:val="0000FF"/>
          <w:sz w:val="32"/>
          <w:szCs w:val="32"/>
          <w:lang w:eastAsia="zh-CN"/>
        </w:rPr>
      </w:pPr>
    </w:p>
    <w:p w14:paraId="40AAFAA7">
      <w:pPr>
        <w:rPr>
          <w:rFonts w:hint="eastAsia" w:ascii="Times New Roman" w:hAnsi="Times New Roman" w:eastAsia="仿宋_GB2312" w:cs="Times New Roman"/>
          <w:color w:val="0000FF"/>
          <w:sz w:val="32"/>
          <w:szCs w:val="32"/>
          <w:lang w:eastAsia="zh-CN"/>
        </w:rPr>
      </w:pPr>
    </w:p>
    <w:p w14:paraId="7249F759">
      <w:pPr>
        <w:rPr>
          <w:rFonts w:hint="eastAsia" w:ascii="Times New Roman" w:hAnsi="Times New Roman" w:eastAsia="仿宋_GB2312" w:cs="Times New Roman"/>
          <w:color w:val="0000FF"/>
          <w:sz w:val="32"/>
          <w:szCs w:val="32"/>
          <w:lang w:eastAsia="zh-CN"/>
        </w:rPr>
      </w:pPr>
    </w:p>
    <w:p w14:paraId="64676042">
      <w:pPr>
        <w:rPr>
          <w:rFonts w:hint="eastAsia" w:ascii="Times New Roman" w:hAnsi="Times New Roman" w:eastAsia="仿宋_GB2312" w:cs="Times New Roman"/>
          <w:color w:val="0000FF"/>
          <w:sz w:val="32"/>
          <w:szCs w:val="32"/>
          <w:lang w:eastAsia="zh-CN"/>
        </w:rPr>
      </w:pPr>
    </w:p>
    <w:p w14:paraId="3EB15898">
      <w:pPr>
        <w:rPr>
          <w:rFonts w:hint="eastAsia" w:ascii="Times New Roman" w:hAnsi="Times New Roman" w:eastAsia="仿宋_GB2312" w:cs="Times New Roman"/>
          <w:color w:val="0000FF"/>
          <w:sz w:val="32"/>
          <w:szCs w:val="32"/>
          <w:lang w:eastAsia="zh-CN"/>
        </w:rPr>
      </w:pPr>
    </w:p>
    <w:p w14:paraId="0BD022BC">
      <w:pPr>
        <w:rPr>
          <w:rFonts w:hint="eastAsia" w:ascii="Times New Roman" w:hAnsi="Times New Roman" w:eastAsia="仿宋_GB2312" w:cs="Times New Roman"/>
          <w:color w:val="0000FF"/>
          <w:sz w:val="32"/>
          <w:szCs w:val="32"/>
          <w:lang w:eastAsia="zh-CN"/>
        </w:rPr>
      </w:pPr>
    </w:p>
    <w:p w14:paraId="761A367F">
      <w:pPr>
        <w:rPr>
          <w:rFonts w:hint="eastAsia" w:ascii="Times New Roman" w:hAnsi="Times New Roman" w:eastAsia="仿宋_GB2312" w:cs="Times New Roman"/>
          <w:color w:val="0000FF"/>
          <w:sz w:val="32"/>
          <w:szCs w:val="32"/>
          <w:lang w:eastAsia="zh-CN"/>
        </w:rPr>
      </w:pPr>
    </w:p>
    <w:p w14:paraId="62206D45">
      <w:pPr>
        <w:rPr>
          <w:rFonts w:hint="eastAsia" w:ascii="Times New Roman" w:hAnsi="Times New Roman" w:eastAsia="仿宋_GB2312" w:cs="Times New Roman"/>
          <w:color w:val="0000FF"/>
          <w:sz w:val="32"/>
          <w:szCs w:val="32"/>
          <w:lang w:eastAsia="zh-CN"/>
        </w:rPr>
      </w:pPr>
    </w:p>
    <w:p w14:paraId="6A709FD7">
      <w:pPr>
        <w:rPr>
          <w:rFonts w:hint="eastAsia" w:ascii="Times New Roman" w:hAnsi="Times New Roman" w:eastAsia="仿宋_GB2312" w:cs="Times New Roman"/>
          <w:color w:val="0000FF"/>
          <w:sz w:val="32"/>
          <w:szCs w:val="32"/>
          <w:lang w:eastAsia="zh-CN"/>
        </w:rPr>
      </w:pPr>
    </w:p>
    <w:p w14:paraId="7A94D9E0">
      <w:pPr>
        <w:rPr>
          <w:rFonts w:hint="eastAsia" w:ascii="Times New Roman" w:hAnsi="Times New Roman" w:eastAsia="仿宋_GB2312" w:cs="Times New Roman"/>
          <w:color w:val="0000FF"/>
          <w:sz w:val="32"/>
          <w:szCs w:val="32"/>
          <w:lang w:eastAsia="zh-CN"/>
        </w:rPr>
      </w:pPr>
    </w:p>
    <w:p w14:paraId="5265F997">
      <w:pPr>
        <w:rPr>
          <w:rFonts w:hint="eastAsia" w:ascii="Times New Roman" w:hAnsi="Times New Roman" w:eastAsia="仿宋_GB2312" w:cs="Times New Roman"/>
          <w:color w:val="0000FF"/>
          <w:sz w:val="32"/>
          <w:szCs w:val="32"/>
          <w:lang w:eastAsia="zh-CN"/>
        </w:rPr>
      </w:pPr>
    </w:p>
    <w:p w14:paraId="02C65246">
      <w:pPr>
        <w:rPr>
          <w:rFonts w:hint="eastAsia" w:ascii="Times New Roman" w:hAnsi="Times New Roman" w:eastAsia="仿宋_GB2312" w:cs="Times New Roman"/>
          <w:color w:val="0000FF"/>
          <w:sz w:val="32"/>
          <w:szCs w:val="32"/>
          <w:lang w:eastAsia="zh-CN"/>
        </w:rPr>
      </w:pPr>
    </w:p>
    <w:p w14:paraId="2ECD020E">
      <w:pPr>
        <w:widowControl/>
        <w:spacing w:line="400" w:lineRule="exact"/>
        <w:jc w:val="center"/>
        <w:rPr>
          <w:rFonts w:eastAsia="黑体"/>
          <w:color w:val="000000"/>
          <w:sz w:val="32"/>
          <w:szCs w:val="32"/>
        </w:rPr>
      </w:pPr>
      <w:r>
        <w:rPr>
          <w:rFonts w:hint="eastAsia" w:eastAsia="黑体"/>
          <w:color w:val="000000"/>
          <w:sz w:val="32"/>
          <w:szCs w:val="32"/>
        </w:rPr>
        <w:t>巴彦淖尔市科技计划项目综合绩效评价</w:t>
      </w:r>
    </w:p>
    <w:p w14:paraId="020F7132">
      <w:pPr>
        <w:widowControl/>
        <w:spacing w:line="400" w:lineRule="exact"/>
        <w:jc w:val="center"/>
        <w:rPr>
          <w:rFonts w:eastAsia="黑体"/>
          <w:color w:val="000000"/>
          <w:sz w:val="32"/>
          <w:szCs w:val="32"/>
        </w:rPr>
      </w:pPr>
      <w:r>
        <w:rPr>
          <w:rFonts w:hint="eastAsia" w:eastAsia="黑体"/>
          <w:color w:val="000000"/>
          <w:sz w:val="32"/>
          <w:szCs w:val="32"/>
        </w:rPr>
        <w:t>财务专家个人评分表</w:t>
      </w:r>
    </w:p>
    <w:tbl>
      <w:tblPr>
        <w:tblStyle w:val="4"/>
        <w:tblW w:w="90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67"/>
        <w:gridCol w:w="1808"/>
        <w:gridCol w:w="2057"/>
        <w:gridCol w:w="2466"/>
        <w:gridCol w:w="1140"/>
      </w:tblGrid>
      <w:tr w14:paraId="03E3F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74ED71E8">
            <w:pPr>
              <w:adjustRightInd w:val="0"/>
              <w:snapToGrid w:val="0"/>
              <w:jc w:val="center"/>
              <w:rPr>
                <w:rFonts w:eastAsia="仿宋_GB2312"/>
                <w:color w:val="000000"/>
                <w:sz w:val="24"/>
              </w:rPr>
            </w:pPr>
            <w:r>
              <w:rPr>
                <w:rFonts w:eastAsia="仿宋_GB2312"/>
                <w:color w:val="000000"/>
                <w:sz w:val="24"/>
              </w:rPr>
              <w:t>重点专项名称</w:t>
            </w:r>
          </w:p>
        </w:tc>
        <w:tc>
          <w:tcPr>
            <w:tcW w:w="7471" w:type="dxa"/>
            <w:gridSpan w:val="4"/>
            <w:tcBorders>
              <w:top w:val="single" w:color="auto" w:sz="6" w:space="0"/>
              <w:left w:val="nil"/>
              <w:bottom w:val="single" w:color="auto" w:sz="6" w:space="0"/>
              <w:right w:val="single" w:color="auto" w:sz="6" w:space="0"/>
            </w:tcBorders>
            <w:vAlign w:val="center"/>
          </w:tcPr>
          <w:p w14:paraId="634A830D">
            <w:pPr>
              <w:adjustRightInd w:val="0"/>
              <w:snapToGrid w:val="0"/>
              <w:jc w:val="center"/>
              <w:rPr>
                <w:rFonts w:eastAsia="仿宋_GB2312"/>
                <w:color w:val="000000"/>
                <w:sz w:val="24"/>
              </w:rPr>
            </w:pPr>
          </w:p>
        </w:tc>
      </w:tr>
      <w:tr w14:paraId="3E44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36C1D900">
            <w:pPr>
              <w:adjustRightInd w:val="0"/>
              <w:snapToGrid w:val="0"/>
              <w:jc w:val="center"/>
              <w:rPr>
                <w:rFonts w:eastAsia="仿宋_GB2312"/>
                <w:color w:val="000000"/>
                <w:sz w:val="24"/>
              </w:rPr>
            </w:pPr>
            <w:r>
              <w:rPr>
                <w:rFonts w:eastAsia="仿宋_GB2312"/>
                <w:color w:val="000000"/>
                <w:sz w:val="24"/>
              </w:rPr>
              <w:t>项目编号</w:t>
            </w:r>
          </w:p>
        </w:tc>
        <w:tc>
          <w:tcPr>
            <w:tcW w:w="1808" w:type="dxa"/>
            <w:tcBorders>
              <w:top w:val="single" w:color="auto" w:sz="6" w:space="0"/>
              <w:left w:val="nil"/>
              <w:bottom w:val="single" w:color="auto" w:sz="6" w:space="0"/>
              <w:right w:val="single" w:color="auto" w:sz="6" w:space="0"/>
            </w:tcBorders>
            <w:vAlign w:val="center"/>
          </w:tcPr>
          <w:p w14:paraId="53A4B17E">
            <w:pPr>
              <w:adjustRightInd w:val="0"/>
              <w:snapToGrid w:val="0"/>
              <w:jc w:val="center"/>
              <w:rPr>
                <w:rFonts w:eastAsia="仿宋_GB2312"/>
                <w:color w:val="000000"/>
                <w:sz w:val="24"/>
              </w:rPr>
            </w:pPr>
          </w:p>
        </w:tc>
        <w:tc>
          <w:tcPr>
            <w:tcW w:w="2057" w:type="dxa"/>
            <w:tcBorders>
              <w:top w:val="single" w:color="auto" w:sz="6" w:space="0"/>
              <w:left w:val="nil"/>
              <w:bottom w:val="single" w:color="auto" w:sz="6" w:space="0"/>
              <w:right w:val="single" w:color="auto" w:sz="4" w:space="0"/>
            </w:tcBorders>
            <w:vAlign w:val="center"/>
          </w:tcPr>
          <w:p w14:paraId="1312EBA5">
            <w:pPr>
              <w:adjustRightInd w:val="0"/>
              <w:snapToGrid w:val="0"/>
              <w:jc w:val="center"/>
              <w:rPr>
                <w:rFonts w:eastAsia="仿宋_GB2312"/>
                <w:color w:val="000000"/>
                <w:sz w:val="24"/>
              </w:rPr>
            </w:pPr>
            <w:r>
              <w:rPr>
                <w:rFonts w:eastAsia="仿宋_GB2312"/>
                <w:color w:val="000000"/>
                <w:sz w:val="24"/>
              </w:rPr>
              <w:t>项目名称</w:t>
            </w:r>
          </w:p>
        </w:tc>
        <w:tc>
          <w:tcPr>
            <w:tcW w:w="3606" w:type="dxa"/>
            <w:gridSpan w:val="2"/>
            <w:tcBorders>
              <w:top w:val="single" w:color="auto" w:sz="6" w:space="0"/>
              <w:left w:val="nil"/>
              <w:bottom w:val="single" w:color="auto" w:sz="6" w:space="0"/>
              <w:right w:val="single" w:color="auto" w:sz="6" w:space="0"/>
            </w:tcBorders>
            <w:vAlign w:val="center"/>
          </w:tcPr>
          <w:p w14:paraId="5BD7073A">
            <w:pPr>
              <w:adjustRightInd w:val="0"/>
              <w:snapToGrid w:val="0"/>
              <w:jc w:val="center"/>
              <w:rPr>
                <w:rFonts w:eastAsia="仿宋_GB2312"/>
                <w:color w:val="000000"/>
                <w:sz w:val="24"/>
              </w:rPr>
            </w:pPr>
          </w:p>
        </w:tc>
      </w:tr>
      <w:tr w14:paraId="3774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7D8E45A8">
            <w:pPr>
              <w:adjustRightInd w:val="0"/>
              <w:snapToGrid w:val="0"/>
              <w:jc w:val="center"/>
              <w:rPr>
                <w:rFonts w:eastAsia="仿宋_GB2312"/>
                <w:color w:val="000000"/>
                <w:sz w:val="24"/>
              </w:rPr>
            </w:pPr>
            <w:r>
              <w:rPr>
                <w:rFonts w:eastAsia="仿宋_GB2312"/>
                <w:color w:val="000000"/>
                <w:sz w:val="24"/>
              </w:rPr>
              <w:t>项目负责人</w:t>
            </w:r>
          </w:p>
        </w:tc>
        <w:tc>
          <w:tcPr>
            <w:tcW w:w="1808" w:type="dxa"/>
            <w:tcBorders>
              <w:top w:val="single" w:color="auto" w:sz="6" w:space="0"/>
              <w:left w:val="nil"/>
              <w:bottom w:val="single" w:color="auto" w:sz="6" w:space="0"/>
              <w:right w:val="single" w:color="auto" w:sz="4" w:space="0"/>
            </w:tcBorders>
            <w:vAlign w:val="center"/>
          </w:tcPr>
          <w:p w14:paraId="0E5A2C35">
            <w:pPr>
              <w:adjustRightInd w:val="0"/>
              <w:snapToGrid w:val="0"/>
              <w:jc w:val="center"/>
              <w:rPr>
                <w:rFonts w:eastAsia="仿宋_GB2312"/>
                <w:color w:val="000000"/>
                <w:sz w:val="24"/>
              </w:rPr>
            </w:pPr>
          </w:p>
        </w:tc>
        <w:tc>
          <w:tcPr>
            <w:tcW w:w="2057" w:type="dxa"/>
            <w:tcBorders>
              <w:top w:val="single" w:color="auto" w:sz="6" w:space="0"/>
              <w:left w:val="nil"/>
              <w:bottom w:val="single" w:color="auto" w:sz="6" w:space="0"/>
              <w:right w:val="single" w:color="auto" w:sz="4" w:space="0"/>
            </w:tcBorders>
            <w:vAlign w:val="center"/>
          </w:tcPr>
          <w:p w14:paraId="6F13F435">
            <w:pPr>
              <w:adjustRightInd w:val="0"/>
              <w:snapToGrid w:val="0"/>
              <w:jc w:val="center"/>
              <w:rPr>
                <w:rFonts w:eastAsia="仿宋_GB2312"/>
                <w:color w:val="000000"/>
                <w:sz w:val="24"/>
              </w:rPr>
            </w:pPr>
            <w:r>
              <w:rPr>
                <w:rFonts w:eastAsia="仿宋_GB2312"/>
                <w:color w:val="000000"/>
                <w:sz w:val="24"/>
              </w:rPr>
              <w:t>项目牵头单位</w:t>
            </w:r>
          </w:p>
        </w:tc>
        <w:tc>
          <w:tcPr>
            <w:tcW w:w="3606" w:type="dxa"/>
            <w:gridSpan w:val="2"/>
            <w:tcBorders>
              <w:top w:val="single" w:color="auto" w:sz="6" w:space="0"/>
              <w:left w:val="nil"/>
              <w:bottom w:val="single" w:color="auto" w:sz="6" w:space="0"/>
              <w:right w:val="single" w:color="auto" w:sz="6" w:space="0"/>
            </w:tcBorders>
            <w:vAlign w:val="center"/>
          </w:tcPr>
          <w:p w14:paraId="7E56FFD2">
            <w:pPr>
              <w:adjustRightInd w:val="0"/>
              <w:snapToGrid w:val="0"/>
              <w:jc w:val="center"/>
              <w:rPr>
                <w:rFonts w:eastAsia="仿宋_GB2312"/>
                <w:color w:val="000000"/>
                <w:sz w:val="24"/>
              </w:rPr>
            </w:pPr>
          </w:p>
        </w:tc>
      </w:tr>
      <w:tr w14:paraId="0C846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3414D540">
            <w:pPr>
              <w:adjustRightInd w:val="0"/>
              <w:snapToGrid w:val="0"/>
              <w:jc w:val="center"/>
              <w:rPr>
                <w:rFonts w:eastAsia="仿宋_GB2312"/>
                <w:color w:val="000000"/>
                <w:sz w:val="24"/>
              </w:rPr>
            </w:pPr>
            <w:r>
              <w:rPr>
                <w:rFonts w:eastAsia="仿宋_GB2312"/>
                <w:color w:val="000000"/>
                <w:sz w:val="24"/>
              </w:rPr>
              <w:t>一级评价指标</w:t>
            </w:r>
          </w:p>
        </w:tc>
        <w:tc>
          <w:tcPr>
            <w:tcW w:w="1808" w:type="dxa"/>
            <w:tcBorders>
              <w:top w:val="single" w:color="auto" w:sz="6" w:space="0"/>
              <w:left w:val="nil"/>
              <w:bottom w:val="single" w:color="auto" w:sz="6" w:space="0"/>
              <w:right w:val="single" w:color="auto" w:sz="4" w:space="0"/>
            </w:tcBorders>
            <w:vAlign w:val="center"/>
          </w:tcPr>
          <w:p w14:paraId="27D6B687">
            <w:pPr>
              <w:adjustRightInd w:val="0"/>
              <w:snapToGrid w:val="0"/>
              <w:jc w:val="center"/>
              <w:rPr>
                <w:rFonts w:eastAsia="仿宋_GB2312"/>
                <w:color w:val="000000"/>
                <w:sz w:val="24"/>
              </w:rPr>
            </w:pPr>
            <w:r>
              <w:rPr>
                <w:rFonts w:eastAsia="仿宋_GB2312"/>
                <w:color w:val="000000"/>
                <w:sz w:val="24"/>
              </w:rPr>
              <w:t>二级评价指标</w:t>
            </w:r>
          </w:p>
        </w:tc>
        <w:tc>
          <w:tcPr>
            <w:tcW w:w="4523" w:type="dxa"/>
            <w:gridSpan w:val="2"/>
            <w:tcBorders>
              <w:top w:val="single" w:color="auto" w:sz="6" w:space="0"/>
              <w:left w:val="nil"/>
              <w:bottom w:val="single" w:color="auto" w:sz="6" w:space="0"/>
              <w:right w:val="single" w:color="auto" w:sz="6" w:space="0"/>
            </w:tcBorders>
            <w:vAlign w:val="center"/>
          </w:tcPr>
          <w:p w14:paraId="7AFAAECB">
            <w:pPr>
              <w:adjustRightInd w:val="0"/>
              <w:snapToGrid w:val="0"/>
              <w:jc w:val="center"/>
              <w:rPr>
                <w:rFonts w:eastAsia="仿宋_GB2312"/>
                <w:color w:val="000000"/>
                <w:sz w:val="24"/>
              </w:rPr>
            </w:pPr>
            <w:r>
              <w:rPr>
                <w:rFonts w:eastAsia="仿宋_GB2312"/>
                <w:color w:val="000000"/>
                <w:sz w:val="24"/>
              </w:rPr>
              <w:t>评价标准</w:t>
            </w:r>
          </w:p>
        </w:tc>
        <w:tc>
          <w:tcPr>
            <w:tcW w:w="1140" w:type="dxa"/>
            <w:tcBorders>
              <w:top w:val="single" w:color="auto" w:sz="6" w:space="0"/>
              <w:left w:val="nil"/>
              <w:bottom w:val="single" w:color="auto" w:sz="6" w:space="0"/>
              <w:right w:val="single" w:color="auto" w:sz="6" w:space="0"/>
            </w:tcBorders>
            <w:vAlign w:val="center"/>
          </w:tcPr>
          <w:p w14:paraId="411B1752">
            <w:pPr>
              <w:adjustRightInd w:val="0"/>
              <w:snapToGrid w:val="0"/>
              <w:jc w:val="center"/>
              <w:rPr>
                <w:rFonts w:eastAsia="仿宋_GB2312"/>
                <w:color w:val="000000"/>
                <w:sz w:val="24"/>
              </w:rPr>
            </w:pPr>
            <w:r>
              <w:rPr>
                <w:rFonts w:eastAsia="仿宋_GB2312"/>
                <w:color w:val="000000"/>
                <w:sz w:val="24"/>
              </w:rPr>
              <w:t>得分</w:t>
            </w:r>
          </w:p>
        </w:tc>
      </w:tr>
      <w:tr w14:paraId="2E21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tcBorders>
              <w:top w:val="single" w:color="auto" w:sz="6" w:space="0"/>
              <w:left w:val="single" w:color="auto" w:sz="6" w:space="0"/>
              <w:right w:val="single" w:color="auto" w:sz="6" w:space="0"/>
            </w:tcBorders>
            <w:vAlign w:val="center"/>
          </w:tcPr>
          <w:p w14:paraId="5DB10102">
            <w:pPr>
              <w:adjustRightInd w:val="0"/>
              <w:snapToGrid w:val="0"/>
              <w:jc w:val="center"/>
              <w:rPr>
                <w:rFonts w:eastAsia="仿宋_GB2312"/>
                <w:color w:val="000000"/>
                <w:sz w:val="24"/>
              </w:rPr>
            </w:pPr>
            <w:r>
              <w:rPr>
                <w:rFonts w:hint="eastAsia" w:eastAsia="仿宋_GB2312"/>
                <w:color w:val="000000"/>
                <w:sz w:val="24"/>
              </w:rPr>
              <w:t>项目资金管理与使用评价（</w:t>
            </w:r>
            <w:r>
              <w:rPr>
                <w:rFonts w:eastAsia="仿宋_GB2312"/>
                <w:color w:val="000000"/>
                <w:sz w:val="24"/>
              </w:rPr>
              <w:t>20分）</w:t>
            </w:r>
          </w:p>
        </w:tc>
        <w:tc>
          <w:tcPr>
            <w:tcW w:w="1808" w:type="dxa"/>
            <w:vMerge w:val="restart"/>
            <w:tcBorders>
              <w:top w:val="single" w:color="auto" w:sz="6" w:space="0"/>
              <w:left w:val="nil"/>
              <w:right w:val="single" w:color="auto" w:sz="4" w:space="0"/>
            </w:tcBorders>
            <w:vAlign w:val="center"/>
          </w:tcPr>
          <w:p w14:paraId="262E7D1C">
            <w:pPr>
              <w:adjustRightInd w:val="0"/>
              <w:snapToGrid w:val="0"/>
              <w:jc w:val="center"/>
              <w:rPr>
                <w:rFonts w:eastAsia="仿宋_GB2312"/>
                <w:color w:val="000000"/>
                <w:sz w:val="24"/>
              </w:rPr>
            </w:pPr>
            <w:r>
              <w:rPr>
                <w:rFonts w:hint="eastAsia" w:eastAsia="仿宋_GB2312"/>
                <w:color w:val="000000"/>
                <w:sz w:val="24"/>
              </w:rPr>
              <w:t>资金到位和拨付</w:t>
            </w:r>
          </w:p>
          <w:p w14:paraId="0667948C">
            <w:pPr>
              <w:adjustRightInd w:val="0"/>
              <w:snapToGrid w:val="0"/>
              <w:jc w:val="center"/>
              <w:rPr>
                <w:rFonts w:eastAsia="仿宋_GB2312"/>
                <w:color w:val="000000"/>
                <w:sz w:val="24"/>
              </w:rPr>
            </w:pPr>
            <w:r>
              <w:rPr>
                <w:rFonts w:hint="eastAsia" w:eastAsia="仿宋_GB2312"/>
                <w:color w:val="000000"/>
                <w:sz w:val="24"/>
              </w:rPr>
              <w:t>情况（</w:t>
            </w:r>
            <w:r>
              <w:rPr>
                <w:rFonts w:eastAsia="仿宋_GB2312"/>
                <w:color w:val="000000"/>
                <w:sz w:val="24"/>
              </w:rPr>
              <w:t>5分）</w:t>
            </w:r>
          </w:p>
        </w:tc>
        <w:tc>
          <w:tcPr>
            <w:tcW w:w="4523" w:type="dxa"/>
            <w:gridSpan w:val="2"/>
            <w:tcBorders>
              <w:top w:val="single" w:color="auto" w:sz="6" w:space="0"/>
              <w:left w:val="nil"/>
              <w:bottom w:val="single" w:color="auto" w:sz="6" w:space="0"/>
              <w:right w:val="single" w:color="auto" w:sz="6" w:space="0"/>
            </w:tcBorders>
            <w:vAlign w:val="center"/>
          </w:tcPr>
          <w:p w14:paraId="079E75BF">
            <w:pPr>
              <w:adjustRightInd w:val="0"/>
              <w:snapToGrid w:val="0"/>
              <w:jc w:val="left"/>
              <w:rPr>
                <w:rFonts w:eastAsia="仿宋_GB2312"/>
                <w:color w:val="000000"/>
                <w:sz w:val="24"/>
              </w:rPr>
            </w:pPr>
            <w:r>
              <w:rPr>
                <w:rFonts w:hint="eastAsia" w:eastAsia="仿宋_GB2312"/>
                <w:color w:val="000000"/>
                <w:sz w:val="24"/>
              </w:rPr>
              <w:t>任务书签订且专项资金到位后，拨付项目组课题单位时间</w:t>
            </w:r>
            <w:r>
              <w:rPr>
                <w:rFonts w:eastAsia="仿宋_GB2312"/>
                <w:color w:val="000000"/>
                <w:sz w:val="24"/>
              </w:rPr>
              <w:t>1个月内（2分），3个月内（1分），3个月以上（0分）。</w:t>
            </w:r>
          </w:p>
        </w:tc>
        <w:tc>
          <w:tcPr>
            <w:tcW w:w="1140" w:type="dxa"/>
            <w:tcBorders>
              <w:top w:val="single" w:color="auto" w:sz="6" w:space="0"/>
              <w:left w:val="nil"/>
              <w:bottom w:val="single" w:color="auto" w:sz="6" w:space="0"/>
              <w:right w:val="single" w:color="auto" w:sz="6" w:space="0"/>
            </w:tcBorders>
            <w:vAlign w:val="center"/>
          </w:tcPr>
          <w:p w14:paraId="52DA1396">
            <w:pPr>
              <w:adjustRightInd w:val="0"/>
              <w:snapToGrid w:val="0"/>
              <w:jc w:val="center"/>
              <w:rPr>
                <w:rFonts w:eastAsia="仿宋_GB2312"/>
                <w:color w:val="000000"/>
                <w:sz w:val="24"/>
              </w:rPr>
            </w:pPr>
          </w:p>
        </w:tc>
      </w:tr>
      <w:tr w14:paraId="2B50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right w:val="single" w:color="auto" w:sz="6" w:space="0"/>
            </w:tcBorders>
            <w:vAlign w:val="center"/>
          </w:tcPr>
          <w:p w14:paraId="55B9871C">
            <w:pPr>
              <w:adjustRightInd w:val="0"/>
              <w:snapToGrid w:val="0"/>
              <w:jc w:val="center"/>
              <w:rPr>
                <w:rFonts w:eastAsia="仿宋_GB2312"/>
                <w:color w:val="000000"/>
                <w:sz w:val="24"/>
              </w:rPr>
            </w:pPr>
          </w:p>
        </w:tc>
        <w:tc>
          <w:tcPr>
            <w:tcW w:w="1808" w:type="dxa"/>
            <w:vMerge w:val="continue"/>
            <w:tcBorders>
              <w:left w:val="nil"/>
              <w:bottom w:val="single" w:color="auto" w:sz="6" w:space="0"/>
              <w:right w:val="single" w:color="auto" w:sz="4" w:space="0"/>
            </w:tcBorders>
            <w:vAlign w:val="center"/>
          </w:tcPr>
          <w:p w14:paraId="139EA15E">
            <w:pPr>
              <w:adjustRightInd w:val="0"/>
              <w:snapToGrid w:val="0"/>
              <w:jc w:val="center"/>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63C955E1">
            <w:pPr>
              <w:adjustRightInd w:val="0"/>
              <w:snapToGrid w:val="0"/>
              <w:jc w:val="left"/>
              <w:rPr>
                <w:rFonts w:eastAsia="仿宋_GB2312"/>
                <w:color w:val="000000"/>
                <w:sz w:val="24"/>
              </w:rPr>
            </w:pPr>
            <w:r>
              <w:rPr>
                <w:rFonts w:hint="eastAsia" w:eastAsia="仿宋_GB2312"/>
                <w:color w:val="000000"/>
                <w:sz w:val="24"/>
              </w:rPr>
              <w:t>自筹经费到位率</w:t>
            </w:r>
            <w:r>
              <w:rPr>
                <w:rFonts w:eastAsia="仿宋_GB2312"/>
                <w:color w:val="000000"/>
                <w:sz w:val="24"/>
              </w:rPr>
              <w:t>80%-100%（2-3分），不足80%“资金到位和拨付情况”指标为0分。</w:t>
            </w:r>
          </w:p>
        </w:tc>
        <w:tc>
          <w:tcPr>
            <w:tcW w:w="1140" w:type="dxa"/>
            <w:tcBorders>
              <w:top w:val="single" w:color="auto" w:sz="6" w:space="0"/>
              <w:left w:val="nil"/>
              <w:bottom w:val="single" w:color="auto" w:sz="6" w:space="0"/>
              <w:right w:val="single" w:color="auto" w:sz="6" w:space="0"/>
            </w:tcBorders>
            <w:vAlign w:val="center"/>
          </w:tcPr>
          <w:p w14:paraId="6BCF7E2E">
            <w:pPr>
              <w:adjustRightInd w:val="0"/>
              <w:snapToGrid w:val="0"/>
              <w:jc w:val="center"/>
              <w:rPr>
                <w:rFonts w:eastAsia="仿宋_GB2312"/>
                <w:color w:val="000000"/>
                <w:sz w:val="24"/>
              </w:rPr>
            </w:pPr>
          </w:p>
        </w:tc>
      </w:tr>
      <w:tr w14:paraId="0BBC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right w:val="single" w:color="auto" w:sz="6" w:space="0"/>
            </w:tcBorders>
            <w:vAlign w:val="center"/>
          </w:tcPr>
          <w:p w14:paraId="30609AE7">
            <w:pPr>
              <w:adjustRightInd w:val="0"/>
              <w:snapToGrid w:val="0"/>
              <w:jc w:val="center"/>
              <w:rPr>
                <w:rFonts w:eastAsia="仿宋_GB2312"/>
                <w:color w:val="000000"/>
                <w:sz w:val="24"/>
              </w:rPr>
            </w:pPr>
          </w:p>
        </w:tc>
        <w:tc>
          <w:tcPr>
            <w:tcW w:w="1808" w:type="dxa"/>
            <w:vMerge w:val="restart"/>
            <w:tcBorders>
              <w:top w:val="single" w:color="auto" w:sz="6" w:space="0"/>
              <w:left w:val="nil"/>
              <w:right w:val="single" w:color="auto" w:sz="4" w:space="0"/>
            </w:tcBorders>
            <w:vAlign w:val="center"/>
          </w:tcPr>
          <w:p w14:paraId="439BAC1B">
            <w:pPr>
              <w:adjustRightInd w:val="0"/>
              <w:snapToGrid w:val="0"/>
              <w:jc w:val="center"/>
              <w:rPr>
                <w:rFonts w:eastAsia="仿宋_GB2312"/>
                <w:color w:val="000000"/>
                <w:sz w:val="24"/>
              </w:rPr>
            </w:pPr>
            <w:r>
              <w:rPr>
                <w:rFonts w:hint="eastAsia" w:eastAsia="仿宋_GB2312"/>
                <w:color w:val="000000"/>
                <w:sz w:val="24"/>
              </w:rPr>
              <w:t>会计核算和资金</w:t>
            </w:r>
          </w:p>
          <w:p w14:paraId="1F3518C2">
            <w:pPr>
              <w:adjustRightInd w:val="0"/>
              <w:snapToGrid w:val="0"/>
              <w:jc w:val="center"/>
              <w:rPr>
                <w:rFonts w:eastAsia="仿宋_GB2312"/>
                <w:color w:val="000000"/>
                <w:sz w:val="24"/>
              </w:rPr>
            </w:pPr>
            <w:r>
              <w:rPr>
                <w:rFonts w:hint="eastAsia" w:eastAsia="仿宋_GB2312"/>
                <w:color w:val="000000"/>
                <w:sz w:val="24"/>
              </w:rPr>
              <w:t>使用情况（</w:t>
            </w:r>
            <w:r>
              <w:rPr>
                <w:rFonts w:eastAsia="仿宋_GB2312"/>
                <w:color w:val="000000"/>
                <w:sz w:val="24"/>
              </w:rPr>
              <w:t>10分）</w:t>
            </w:r>
          </w:p>
        </w:tc>
        <w:tc>
          <w:tcPr>
            <w:tcW w:w="4523" w:type="dxa"/>
            <w:gridSpan w:val="2"/>
            <w:tcBorders>
              <w:top w:val="single" w:color="auto" w:sz="6" w:space="0"/>
              <w:left w:val="nil"/>
              <w:bottom w:val="single" w:color="auto" w:sz="6" w:space="0"/>
              <w:right w:val="single" w:color="auto" w:sz="6" w:space="0"/>
            </w:tcBorders>
            <w:vAlign w:val="center"/>
          </w:tcPr>
          <w:p w14:paraId="48E9D912">
            <w:pPr>
              <w:adjustRightInd w:val="0"/>
              <w:snapToGrid w:val="0"/>
              <w:jc w:val="left"/>
              <w:rPr>
                <w:rFonts w:eastAsia="仿宋_GB2312"/>
                <w:color w:val="000000"/>
                <w:sz w:val="24"/>
              </w:rPr>
            </w:pPr>
            <w:r>
              <w:rPr>
                <w:rFonts w:hint="eastAsia" w:eastAsia="仿宋_GB2312"/>
                <w:color w:val="000000"/>
                <w:sz w:val="24"/>
              </w:rPr>
              <w:t>开支范围和标准与研究任务相符，支出合理（</w:t>
            </w:r>
            <w:r>
              <w:rPr>
                <w:rFonts w:eastAsia="仿宋_GB2312"/>
                <w:color w:val="000000"/>
                <w:sz w:val="24"/>
              </w:rPr>
              <w:t>1-5分）。</w:t>
            </w:r>
          </w:p>
        </w:tc>
        <w:tc>
          <w:tcPr>
            <w:tcW w:w="1140" w:type="dxa"/>
            <w:tcBorders>
              <w:top w:val="single" w:color="auto" w:sz="6" w:space="0"/>
              <w:left w:val="nil"/>
              <w:bottom w:val="single" w:color="auto" w:sz="6" w:space="0"/>
              <w:right w:val="single" w:color="auto" w:sz="6" w:space="0"/>
            </w:tcBorders>
            <w:vAlign w:val="center"/>
          </w:tcPr>
          <w:p w14:paraId="3ABFDB67">
            <w:pPr>
              <w:adjustRightInd w:val="0"/>
              <w:snapToGrid w:val="0"/>
              <w:jc w:val="center"/>
              <w:rPr>
                <w:rFonts w:eastAsia="仿宋_GB2312"/>
                <w:color w:val="000000"/>
                <w:sz w:val="24"/>
              </w:rPr>
            </w:pPr>
          </w:p>
        </w:tc>
      </w:tr>
      <w:tr w14:paraId="48A4D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right w:val="single" w:color="auto" w:sz="6" w:space="0"/>
            </w:tcBorders>
            <w:vAlign w:val="center"/>
          </w:tcPr>
          <w:p w14:paraId="139368B9">
            <w:pPr>
              <w:adjustRightInd w:val="0"/>
              <w:snapToGrid w:val="0"/>
              <w:jc w:val="center"/>
              <w:rPr>
                <w:rFonts w:eastAsia="仿宋_GB2312"/>
                <w:color w:val="000000"/>
                <w:sz w:val="24"/>
              </w:rPr>
            </w:pPr>
          </w:p>
        </w:tc>
        <w:tc>
          <w:tcPr>
            <w:tcW w:w="1808" w:type="dxa"/>
            <w:vMerge w:val="continue"/>
            <w:tcBorders>
              <w:left w:val="nil"/>
              <w:right w:val="single" w:color="auto" w:sz="4" w:space="0"/>
            </w:tcBorders>
            <w:vAlign w:val="center"/>
          </w:tcPr>
          <w:p w14:paraId="1DD8A619">
            <w:pPr>
              <w:adjustRightInd w:val="0"/>
              <w:snapToGrid w:val="0"/>
              <w:jc w:val="center"/>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32376BD9">
            <w:pPr>
              <w:adjustRightInd w:val="0"/>
              <w:snapToGrid w:val="0"/>
              <w:jc w:val="left"/>
              <w:rPr>
                <w:rFonts w:eastAsia="仿宋_GB2312"/>
                <w:color w:val="000000"/>
                <w:sz w:val="24"/>
              </w:rPr>
            </w:pPr>
            <w:r>
              <w:rPr>
                <w:rFonts w:hint="eastAsia" w:eastAsia="仿宋_GB2312"/>
                <w:color w:val="000000"/>
                <w:sz w:val="24"/>
              </w:rPr>
              <w:t>会计独立核算且规范，财务档案管理规范（</w:t>
            </w:r>
            <w:r>
              <w:rPr>
                <w:rFonts w:eastAsia="仿宋_GB2312"/>
                <w:color w:val="000000"/>
                <w:sz w:val="24"/>
              </w:rPr>
              <w:t>1-5分）。</w:t>
            </w:r>
          </w:p>
        </w:tc>
        <w:tc>
          <w:tcPr>
            <w:tcW w:w="1140" w:type="dxa"/>
            <w:tcBorders>
              <w:top w:val="single" w:color="auto" w:sz="6" w:space="0"/>
              <w:left w:val="nil"/>
              <w:bottom w:val="single" w:color="auto" w:sz="6" w:space="0"/>
              <w:right w:val="single" w:color="auto" w:sz="6" w:space="0"/>
            </w:tcBorders>
            <w:vAlign w:val="center"/>
          </w:tcPr>
          <w:p w14:paraId="4B12E328">
            <w:pPr>
              <w:adjustRightInd w:val="0"/>
              <w:snapToGrid w:val="0"/>
              <w:jc w:val="center"/>
              <w:rPr>
                <w:rFonts w:eastAsia="仿宋_GB2312"/>
                <w:color w:val="000000"/>
                <w:sz w:val="24"/>
              </w:rPr>
            </w:pPr>
          </w:p>
        </w:tc>
      </w:tr>
      <w:tr w14:paraId="5B61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right w:val="single" w:color="auto" w:sz="6" w:space="0"/>
            </w:tcBorders>
            <w:vAlign w:val="center"/>
          </w:tcPr>
          <w:p w14:paraId="471BACA7">
            <w:pPr>
              <w:adjustRightInd w:val="0"/>
              <w:snapToGrid w:val="0"/>
              <w:jc w:val="center"/>
              <w:rPr>
                <w:rFonts w:eastAsia="仿宋_GB2312"/>
                <w:color w:val="000000"/>
                <w:sz w:val="24"/>
              </w:rPr>
            </w:pPr>
          </w:p>
        </w:tc>
        <w:tc>
          <w:tcPr>
            <w:tcW w:w="1808" w:type="dxa"/>
            <w:vMerge w:val="continue"/>
            <w:tcBorders>
              <w:left w:val="nil"/>
              <w:bottom w:val="single" w:color="auto" w:sz="6" w:space="0"/>
              <w:right w:val="single" w:color="auto" w:sz="4" w:space="0"/>
            </w:tcBorders>
            <w:vAlign w:val="center"/>
          </w:tcPr>
          <w:p w14:paraId="1B6255B4">
            <w:pPr>
              <w:adjustRightInd w:val="0"/>
              <w:snapToGrid w:val="0"/>
              <w:jc w:val="center"/>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73B1E73A">
            <w:pPr>
              <w:adjustRightInd w:val="0"/>
              <w:snapToGrid w:val="0"/>
              <w:jc w:val="left"/>
              <w:rPr>
                <w:rFonts w:eastAsia="仿宋_GB2312"/>
                <w:color w:val="000000"/>
                <w:sz w:val="24"/>
              </w:rPr>
            </w:pPr>
            <w:r>
              <w:rPr>
                <w:rFonts w:hint="eastAsia" w:eastAsia="仿宋_GB2312"/>
                <w:color w:val="000000"/>
                <w:sz w:val="24"/>
              </w:rPr>
              <w:t>说明：如未独立核算“会计核算和资金使用情况”指标为</w:t>
            </w:r>
            <w:r>
              <w:rPr>
                <w:rFonts w:eastAsia="仿宋_GB2312"/>
                <w:color w:val="000000"/>
                <w:sz w:val="24"/>
              </w:rPr>
              <w:t>0分。</w:t>
            </w:r>
          </w:p>
        </w:tc>
        <w:tc>
          <w:tcPr>
            <w:tcW w:w="1140" w:type="dxa"/>
            <w:tcBorders>
              <w:top w:val="single" w:color="auto" w:sz="6" w:space="0"/>
              <w:left w:val="nil"/>
              <w:bottom w:val="single" w:color="auto" w:sz="6" w:space="0"/>
              <w:right w:val="single" w:color="auto" w:sz="6" w:space="0"/>
            </w:tcBorders>
            <w:vAlign w:val="center"/>
          </w:tcPr>
          <w:p w14:paraId="4B02B6EF">
            <w:pPr>
              <w:adjustRightInd w:val="0"/>
              <w:snapToGrid w:val="0"/>
              <w:jc w:val="center"/>
              <w:rPr>
                <w:rFonts w:eastAsia="仿宋_GB2312"/>
                <w:color w:val="000000"/>
                <w:sz w:val="24"/>
              </w:rPr>
            </w:pPr>
          </w:p>
        </w:tc>
      </w:tr>
      <w:tr w14:paraId="2A213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right w:val="single" w:color="auto" w:sz="6" w:space="0"/>
            </w:tcBorders>
            <w:vAlign w:val="center"/>
          </w:tcPr>
          <w:p w14:paraId="6A410BE9">
            <w:pPr>
              <w:adjustRightInd w:val="0"/>
              <w:snapToGrid w:val="0"/>
              <w:jc w:val="center"/>
              <w:rPr>
                <w:rFonts w:eastAsia="仿宋_GB2312"/>
                <w:color w:val="000000"/>
                <w:sz w:val="24"/>
              </w:rPr>
            </w:pPr>
          </w:p>
        </w:tc>
        <w:tc>
          <w:tcPr>
            <w:tcW w:w="1808" w:type="dxa"/>
            <w:vMerge w:val="restart"/>
            <w:tcBorders>
              <w:top w:val="single" w:color="auto" w:sz="6" w:space="0"/>
              <w:left w:val="nil"/>
              <w:right w:val="single" w:color="auto" w:sz="4" w:space="0"/>
            </w:tcBorders>
            <w:vAlign w:val="center"/>
          </w:tcPr>
          <w:p w14:paraId="67F47CD8">
            <w:pPr>
              <w:adjustRightInd w:val="0"/>
              <w:snapToGrid w:val="0"/>
              <w:jc w:val="center"/>
              <w:rPr>
                <w:rFonts w:eastAsia="仿宋_GB2312"/>
                <w:color w:val="000000"/>
                <w:sz w:val="24"/>
              </w:rPr>
            </w:pPr>
            <w:r>
              <w:rPr>
                <w:rFonts w:hint="eastAsia" w:eastAsia="仿宋_GB2312"/>
                <w:color w:val="000000"/>
                <w:sz w:val="24"/>
              </w:rPr>
              <w:t>预算执行与调整</w:t>
            </w:r>
          </w:p>
          <w:p w14:paraId="2D56FCDC">
            <w:pPr>
              <w:adjustRightInd w:val="0"/>
              <w:snapToGrid w:val="0"/>
              <w:jc w:val="center"/>
              <w:rPr>
                <w:rFonts w:eastAsia="仿宋_GB2312"/>
                <w:color w:val="000000"/>
                <w:sz w:val="24"/>
              </w:rPr>
            </w:pPr>
            <w:r>
              <w:rPr>
                <w:rFonts w:hint="eastAsia" w:eastAsia="仿宋_GB2312"/>
                <w:color w:val="000000"/>
                <w:sz w:val="24"/>
              </w:rPr>
              <w:t>情况（</w:t>
            </w:r>
            <w:r>
              <w:rPr>
                <w:rFonts w:eastAsia="仿宋_GB2312"/>
                <w:color w:val="000000"/>
                <w:sz w:val="24"/>
              </w:rPr>
              <w:t>5分）</w:t>
            </w:r>
          </w:p>
        </w:tc>
        <w:tc>
          <w:tcPr>
            <w:tcW w:w="4523" w:type="dxa"/>
            <w:gridSpan w:val="2"/>
            <w:tcBorders>
              <w:top w:val="single" w:color="auto" w:sz="6" w:space="0"/>
              <w:left w:val="nil"/>
              <w:bottom w:val="single" w:color="auto" w:sz="6" w:space="0"/>
              <w:right w:val="single" w:color="auto" w:sz="6" w:space="0"/>
            </w:tcBorders>
            <w:vAlign w:val="center"/>
          </w:tcPr>
          <w:p w14:paraId="20AF2B0A">
            <w:pPr>
              <w:adjustRightInd w:val="0"/>
              <w:snapToGrid w:val="0"/>
              <w:jc w:val="left"/>
              <w:rPr>
                <w:rFonts w:eastAsia="仿宋_GB2312"/>
                <w:color w:val="000000"/>
                <w:sz w:val="24"/>
              </w:rPr>
            </w:pPr>
            <w:r>
              <w:rPr>
                <w:rFonts w:hint="eastAsia" w:eastAsia="仿宋_GB2312"/>
                <w:color w:val="000000"/>
                <w:sz w:val="24"/>
              </w:rPr>
              <w:t>预算调整履行内部审批程序（</w:t>
            </w:r>
            <w:r>
              <w:rPr>
                <w:rFonts w:eastAsia="仿宋_GB2312"/>
                <w:color w:val="000000"/>
                <w:sz w:val="24"/>
              </w:rPr>
              <w:t>1-2分），如未履行审批程序“预算执行与调整情况”指标为0分。</w:t>
            </w:r>
          </w:p>
        </w:tc>
        <w:tc>
          <w:tcPr>
            <w:tcW w:w="1140" w:type="dxa"/>
            <w:tcBorders>
              <w:top w:val="single" w:color="auto" w:sz="6" w:space="0"/>
              <w:left w:val="nil"/>
              <w:bottom w:val="single" w:color="auto" w:sz="6" w:space="0"/>
              <w:right w:val="single" w:color="auto" w:sz="6" w:space="0"/>
            </w:tcBorders>
            <w:vAlign w:val="center"/>
          </w:tcPr>
          <w:p w14:paraId="7D8FA276">
            <w:pPr>
              <w:adjustRightInd w:val="0"/>
              <w:snapToGrid w:val="0"/>
              <w:jc w:val="center"/>
              <w:rPr>
                <w:rFonts w:eastAsia="仿宋_GB2312"/>
                <w:color w:val="000000"/>
                <w:sz w:val="24"/>
              </w:rPr>
            </w:pPr>
          </w:p>
        </w:tc>
      </w:tr>
      <w:tr w14:paraId="1F29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tcBorders>
              <w:left w:val="single" w:color="auto" w:sz="6" w:space="0"/>
              <w:bottom w:val="single" w:color="auto" w:sz="6" w:space="0"/>
              <w:right w:val="single" w:color="auto" w:sz="6" w:space="0"/>
            </w:tcBorders>
            <w:vAlign w:val="center"/>
          </w:tcPr>
          <w:p w14:paraId="1AAF8A80">
            <w:pPr>
              <w:adjustRightInd w:val="0"/>
              <w:snapToGrid w:val="0"/>
              <w:jc w:val="center"/>
              <w:rPr>
                <w:rFonts w:eastAsia="仿宋_GB2312"/>
                <w:color w:val="000000"/>
                <w:sz w:val="24"/>
              </w:rPr>
            </w:pPr>
          </w:p>
        </w:tc>
        <w:tc>
          <w:tcPr>
            <w:tcW w:w="1808" w:type="dxa"/>
            <w:vMerge w:val="continue"/>
            <w:tcBorders>
              <w:left w:val="nil"/>
              <w:bottom w:val="single" w:color="auto" w:sz="6" w:space="0"/>
              <w:right w:val="single" w:color="auto" w:sz="4" w:space="0"/>
            </w:tcBorders>
            <w:vAlign w:val="center"/>
          </w:tcPr>
          <w:p w14:paraId="270B0A2B">
            <w:pPr>
              <w:adjustRightInd w:val="0"/>
              <w:snapToGrid w:val="0"/>
              <w:jc w:val="center"/>
              <w:rPr>
                <w:rFonts w:eastAsia="仿宋_GB2312"/>
                <w:color w:val="000000"/>
                <w:sz w:val="24"/>
              </w:rPr>
            </w:pPr>
          </w:p>
        </w:tc>
        <w:tc>
          <w:tcPr>
            <w:tcW w:w="4523" w:type="dxa"/>
            <w:gridSpan w:val="2"/>
            <w:tcBorders>
              <w:top w:val="single" w:color="auto" w:sz="6" w:space="0"/>
              <w:left w:val="nil"/>
              <w:bottom w:val="single" w:color="auto" w:sz="6" w:space="0"/>
              <w:right w:val="single" w:color="auto" w:sz="6" w:space="0"/>
            </w:tcBorders>
            <w:vAlign w:val="center"/>
          </w:tcPr>
          <w:p w14:paraId="4A0B2CD7">
            <w:pPr>
              <w:adjustRightInd w:val="0"/>
              <w:snapToGrid w:val="0"/>
              <w:jc w:val="left"/>
              <w:rPr>
                <w:rFonts w:eastAsia="仿宋_GB2312"/>
                <w:color w:val="000000"/>
                <w:sz w:val="24"/>
              </w:rPr>
            </w:pPr>
            <w:r>
              <w:rPr>
                <w:rFonts w:hint="eastAsia" w:eastAsia="仿宋_GB2312"/>
                <w:color w:val="000000"/>
                <w:sz w:val="24"/>
              </w:rPr>
              <w:t>经费预算执行率</w:t>
            </w:r>
            <w:r>
              <w:rPr>
                <w:rFonts w:eastAsia="仿宋_GB2312"/>
                <w:color w:val="000000"/>
                <w:sz w:val="24"/>
              </w:rPr>
              <w:t>80%以上（3），60%以上（1-2），60%以下（0分）。</w:t>
            </w:r>
          </w:p>
        </w:tc>
        <w:tc>
          <w:tcPr>
            <w:tcW w:w="1140" w:type="dxa"/>
            <w:tcBorders>
              <w:top w:val="single" w:color="auto" w:sz="6" w:space="0"/>
              <w:left w:val="nil"/>
              <w:bottom w:val="single" w:color="auto" w:sz="6" w:space="0"/>
              <w:right w:val="single" w:color="auto" w:sz="6" w:space="0"/>
            </w:tcBorders>
            <w:vAlign w:val="center"/>
          </w:tcPr>
          <w:p w14:paraId="15858D8E">
            <w:pPr>
              <w:adjustRightInd w:val="0"/>
              <w:snapToGrid w:val="0"/>
              <w:jc w:val="center"/>
              <w:rPr>
                <w:rFonts w:eastAsia="仿宋_GB2312"/>
                <w:color w:val="000000"/>
                <w:sz w:val="24"/>
              </w:rPr>
            </w:pPr>
          </w:p>
        </w:tc>
      </w:tr>
      <w:tr w14:paraId="4E84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375" w:type="dxa"/>
            <w:gridSpan w:val="2"/>
            <w:tcBorders>
              <w:top w:val="single" w:color="auto" w:sz="6" w:space="0"/>
              <w:left w:val="single" w:color="auto" w:sz="6" w:space="0"/>
              <w:bottom w:val="single" w:color="auto" w:sz="6" w:space="0"/>
              <w:right w:val="single" w:color="auto" w:sz="4" w:space="0"/>
            </w:tcBorders>
            <w:vAlign w:val="center"/>
          </w:tcPr>
          <w:p w14:paraId="14817E9F">
            <w:pPr>
              <w:adjustRightInd w:val="0"/>
              <w:snapToGrid w:val="0"/>
              <w:jc w:val="center"/>
              <w:rPr>
                <w:rFonts w:eastAsia="仿宋_GB2312"/>
                <w:color w:val="000000"/>
                <w:sz w:val="24"/>
              </w:rPr>
            </w:pPr>
            <w:r>
              <w:rPr>
                <w:rFonts w:hint="eastAsia" w:eastAsia="仿宋_GB2312"/>
                <w:color w:val="000000"/>
                <w:sz w:val="24"/>
              </w:rPr>
              <w:t>总分</w:t>
            </w:r>
          </w:p>
        </w:tc>
        <w:tc>
          <w:tcPr>
            <w:tcW w:w="4523" w:type="dxa"/>
            <w:gridSpan w:val="2"/>
            <w:tcBorders>
              <w:top w:val="single" w:color="auto" w:sz="6" w:space="0"/>
              <w:left w:val="nil"/>
              <w:bottom w:val="single" w:color="auto" w:sz="6" w:space="0"/>
              <w:right w:val="single" w:color="auto" w:sz="6" w:space="0"/>
            </w:tcBorders>
            <w:vAlign w:val="center"/>
          </w:tcPr>
          <w:p w14:paraId="41C089F9">
            <w:pPr>
              <w:adjustRightInd w:val="0"/>
              <w:snapToGrid w:val="0"/>
              <w:jc w:val="center"/>
              <w:rPr>
                <w:rFonts w:eastAsia="仿宋_GB2312"/>
                <w:color w:val="000000"/>
                <w:sz w:val="24"/>
              </w:rPr>
            </w:pPr>
            <w:r>
              <w:rPr>
                <w:rFonts w:hint="eastAsia" w:eastAsia="仿宋_GB2312"/>
                <w:color w:val="000000"/>
                <w:sz w:val="24"/>
              </w:rPr>
              <w:t>20</w:t>
            </w:r>
          </w:p>
        </w:tc>
        <w:tc>
          <w:tcPr>
            <w:tcW w:w="1140" w:type="dxa"/>
            <w:tcBorders>
              <w:top w:val="single" w:color="auto" w:sz="6" w:space="0"/>
              <w:left w:val="nil"/>
              <w:bottom w:val="single" w:color="auto" w:sz="6" w:space="0"/>
              <w:right w:val="single" w:color="auto" w:sz="6" w:space="0"/>
            </w:tcBorders>
            <w:vAlign w:val="center"/>
          </w:tcPr>
          <w:p w14:paraId="6416FD0E">
            <w:pPr>
              <w:adjustRightInd w:val="0"/>
              <w:snapToGrid w:val="0"/>
              <w:jc w:val="center"/>
              <w:rPr>
                <w:rFonts w:eastAsia="仿宋_GB2312"/>
                <w:color w:val="000000"/>
                <w:sz w:val="24"/>
              </w:rPr>
            </w:pPr>
          </w:p>
        </w:tc>
      </w:tr>
      <w:tr w14:paraId="7283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9038" w:type="dxa"/>
            <w:gridSpan w:val="5"/>
            <w:tcBorders>
              <w:top w:val="single" w:color="auto" w:sz="6" w:space="0"/>
              <w:left w:val="single" w:color="auto" w:sz="6" w:space="0"/>
              <w:bottom w:val="single" w:color="auto" w:sz="6" w:space="0"/>
              <w:right w:val="single" w:color="auto" w:sz="6" w:space="0"/>
            </w:tcBorders>
            <w:vAlign w:val="center"/>
          </w:tcPr>
          <w:p w14:paraId="62D822B6">
            <w:pPr>
              <w:adjustRightInd w:val="0"/>
              <w:snapToGrid w:val="0"/>
              <w:jc w:val="left"/>
              <w:rPr>
                <w:rFonts w:eastAsia="仿宋_GB2312"/>
                <w:color w:val="000000"/>
                <w:sz w:val="24"/>
              </w:rPr>
            </w:pPr>
            <w:r>
              <w:rPr>
                <w:rFonts w:hint="eastAsia" w:eastAsia="仿宋_GB2312"/>
                <w:color w:val="000000"/>
                <w:sz w:val="24"/>
              </w:rPr>
              <w:t>意见及建议</w:t>
            </w:r>
            <w:r>
              <w:rPr>
                <w:rFonts w:eastAsia="仿宋_GB2312"/>
                <w:color w:val="000000"/>
                <w:sz w:val="24"/>
              </w:rPr>
              <w:t>：</w:t>
            </w:r>
          </w:p>
          <w:p w14:paraId="44E2FB34">
            <w:pPr>
              <w:adjustRightInd w:val="0"/>
              <w:snapToGrid w:val="0"/>
              <w:jc w:val="left"/>
              <w:rPr>
                <w:rFonts w:eastAsia="仿宋_GB2312"/>
                <w:color w:val="000000"/>
                <w:sz w:val="24"/>
              </w:rPr>
            </w:pPr>
          </w:p>
          <w:p w14:paraId="458D5CA0">
            <w:pPr>
              <w:adjustRightInd w:val="0"/>
              <w:snapToGrid w:val="0"/>
              <w:jc w:val="left"/>
              <w:rPr>
                <w:rFonts w:eastAsia="仿宋_GB2312"/>
                <w:color w:val="000000"/>
                <w:sz w:val="24"/>
              </w:rPr>
            </w:pPr>
          </w:p>
          <w:p w14:paraId="7C7C003A">
            <w:pPr>
              <w:adjustRightInd w:val="0"/>
              <w:snapToGrid w:val="0"/>
              <w:jc w:val="left"/>
              <w:rPr>
                <w:rFonts w:eastAsia="仿宋_GB2312"/>
                <w:color w:val="000000"/>
                <w:sz w:val="24"/>
              </w:rPr>
            </w:pPr>
          </w:p>
          <w:p w14:paraId="5652ACEC">
            <w:pPr>
              <w:adjustRightInd w:val="0"/>
              <w:snapToGrid w:val="0"/>
              <w:jc w:val="left"/>
              <w:rPr>
                <w:rFonts w:eastAsia="仿宋_GB2312"/>
                <w:color w:val="000000"/>
                <w:sz w:val="24"/>
              </w:rPr>
            </w:pPr>
          </w:p>
          <w:p w14:paraId="6FE9DB2C">
            <w:pPr>
              <w:adjustRightInd w:val="0"/>
              <w:snapToGrid w:val="0"/>
              <w:jc w:val="left"/>
              <w:rPr>
                <w:rFonts w:eastAsia="仿宋_GB2312"/>
                <w:color w:val="000000"/>
                <w:sz w:val="24"/>
              </w:rPr>
            </w:pPr>
            <w:r>
              <w:rPr>
                <w:rFonts w:hint="eastAsia" w:eastAsia="仿宋_GB2312"/>
                <w:color w:val="000000"/>
                <w:sz w:val="24"/>
              </w:rPr>
              <w:t xml:space="preserve">                                      签名</w:t>
            </w:r>
            <w:r>
              <w:rPr>
                <w:rFonts w:eastAsia="仿宋_GB2312"/>
                <w:color w:val="000000"/>
                <w:sz w:val="24"/>
              </w:rPr>
              <w:t>：</w:t>
            </w:r>
          </w:p>
          <w:p w14:paraId="6D20EF7B">
            <w:pPr>
              <w:adjustRightInd w:val="0"/>
              <w:snapToGrid w:val="0"/>
              <w:jc w:val="left"/>
              <w:rPr>
                <w:rFonts w:eastAsia="仿宋_GB2312"/>
                <w:color w:val="000000"/>
                <w:sz w:val="24"/>
              </w:rPr>
            </w:pPr>
            <w:r>
              <w:rPr>
                <w:rFonts w:hint="eastAsia" w:eastAsia="仿宋_GB2312"/>
                <w:color w:val="000000"/>
                <w:sz w:val="24"/>
              </w:rPr>
              <w:t xml:space="preserve">                                      时间</w:t>
            </w:r>
            <w:r>
              <w:rPr>
                <w:rFonts w:eastAsia="仿宋_GB2312"/>
                <w:color w:val="000000"/>
                <w:sz w:val="24"/>
              </w:rPr>
              <w:t>：</w:t>
            </w:r>
            <w:r>
              <w:rPr>
                <w:rFonts w:hint="eastAsia" w:eastAsia="仿宋_GB2312"/>
                <w:color w:val="000000"/>
                <w:sz w:val="24"/>
              </w:rPr>
              <w:t>年月日</w:t>
            </w:r>
          </w:p>
          <w:p w14:paraId="46C1887C">
            <w:pPr>
              <w:adjustRightInd w:val="0"/>
              <w:snapToGrid w:val="0"/>
              <w:jc w:val="left"/>
              <w:rPr>
                <w:rFonts w:eastAsia="仿宋_GB2312"/>
                <w:color w:val="000000"/>
                <w:sz w:val="24"/>
              </w:rPr>
            </w:pPr>
          </w:p>
          <w:p w14:paraId="37BF76F4">
            <w:pPr>
              <w:adjustRightInd w:val="0"/>
              <w:snapToGrid w:val="0"/>
              <w:jc w:val="left"/>
              <w:rPr>
                <w:rFonts w:eastAsia="仿宋_GB2312"/>
                <w:color w:val="000000"/>
                <w:sz w:val="24"/>
              </w:rPr>
            </w:pPr>
          </w:p>
        </w:tc>
      </w:tr>
    </w:tbl>
    <w:p w14:paraId="63AF0E94">
      <w:pPr>
        <w:rPr>
          <w:rFonts w:hint="eastAsia" w:ascii="Times New Roman" w:hAnsi="Times New Roman" w:eastAsia="仿宋_GB2312" w:cs="Times New Roman"/>
          <w:color w:val="0000FF"/>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CA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29B002">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29B00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233CC"/>
    <w:multiLevelType w:val="multilevel"/>
    <w:tmpl w:val="771233CC"/>
    <w:lvl w:ilvl="0" w:tentative="0">
      <w:start w:val="1"/>
      <w:numFmt w:val="chineseCounting"/>
      <w:suff w:val="nothing"/>
      <w:lvlText w:val="%1、"/>
      <w:lvlJc w:val="left"/>
      <w:pPr>
        <w:ind w:left="44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cyNmQwZmIzMzc4YTIxY2Q2ODEwYzc5MGI1ODYifQ=="/>
  </w:docVars>
  <w:rsids>
    <w:rsidRoot w:val="429A62A5"/>
    <w:rsid w:val="23E53872"/>
    <w:rsid w:val="305E479D"/>
    <w:rsid w:val="429A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5008</Words>
  <Characters>5217</Characters>
  <Lines>0</Lines>
  <Paragraphs>0</Paragraphs>
  <TotalTime>8</TotalTime>
  <ScaleCrop>false</ScaleCrop>
  <LinksUpToDate>false</LinksUpToDate>
  <CharactersWithSpaces>5566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2024-05-09T08:21:00Z</dcterms:created>
  <dc:creator>杨柳</dc:creator>
  <cp:lastModifiedBy>wangchao880105@163.com</cp:lastModifiedBy>
  <dcterms:modified xsi:type="dcterms:W3CDTF">2024-10-12T01:46:01Z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ED12CE25D5D64A5D992B8B3A29FBB2DA_13</vt:lpwstr>
  </property>
</Properties>
</file>